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A7D" w:rsidRDefault="00282231" w:rsidP="00D23EB4">
      <w:pPr>
        <w:spacing w:beforeLines="50"/>
        <w:ind w:firstLineChars="200" w:firstLine="600"/>
        <w:jc w:val="center"/>
        <w:rPr>
          <w:rFonts w:ascii="仿宋_GB2312" w:eastAsia="仿宋_GB2312" w:hAnsiTheme="majorEastAsia" w:cs="宋体"/>
          <w:kern w:val="0"/>
          <w:sz w:val="30"/>
          <w:szCs w:val="30"/>
        </w:rPr>
      </w:pPr>
      <w:r w:rsidRPr="00983A7D">
        <w:rPr>
          <w:rFonts w:ascii="仿宋_GB2312" w:eastAsia="仿宋_GB2312" w:hAnsiTheme="majorEastAsia" w:cs="宋体" w:hint="eastAsia"/>
          <w:kern w:val="0"/>
          <w:sz w:val="30"/>
          <w:szCs w:val="30"/>
        </w:rPr>
        <w:t>GB/T17419-2017</w:t>
      </w:r>
      <w:r w:rsidR="00983A7D">
        <w:rPr>
          <w:rFonts w:ascii="仿宋_GB2312" w:eastAsia="仿宋_GB2312" w:hAnsiTheme="majorEastAsia" w:cs="宋体" w:hint="eastAsia"/>
          <w:kern w:val="0"/>
          <w:sz w:val="30"/>
          <w:szCs w:val="30"/>
        </w:rPr>
        <w:t>有机水溶肥料</w:t>
      </w:r>
      <w:r w:rsidR="00983A7D">
        <w:rPr>
          <w:rFonts w:ascii="仿宋_GB2312" w:eastAsia="仿宋_GB2312" w:hAnsi="Verdana" w:cs="宋体" w:hint="eastAsia"/>
          <w:kern w:val="0"/>
          <w:sz w:val="28"/>
          <w:szCs w:val="28"/>
        </w:rPr>
        <w:t>国家</w:t>
      </w:r>
      <w:r w:rsidR="003040DC" w:rsidRPr="00983A7D">
        <w:rPr>
          <w:rFonts w:ascii="仿宋_GB2312" w:eastAsia="仿宋_GB2312" w:hAnsiTheme="majorEastAsia" w:cs="宋体" w:hint="eastAsia"/>
          <w:kern w:val="0"/>
          <w:sz w:val="30"/>
          <w:szCs w:val="30"/>
        </w:rPr>
        <w:t>标准</w:t>
      </w:r>
    </w:p>
    <w:p w:rsidR="003040DC" w:rsidRPr="00983A7D" w:rsidRDefault="003040DC" w:rsidP="00D23EB4">
      <w:pPr>
        <w:spacing w:beforeLines="50"/>
        <w:ind w:firstLineChars="200" w:firstLine="600"/>
        <w:jc w:val="center"/>
        <w:rPr>
          <w:rFonts w:ascii="仿宋_GB2312" w:eastAsia="仿宋_GB2312" w:hAnsiTheme="majorEastAsia" w:cs="宋体"/>
          <w:kern w:val="0"/>
          <w:sz w:val="30"/>
          <w:szCs w:val="30"/>
        </w:rPr>
      </w:pPr>
      <w:r w:rsidRPr="00983A7D">
        <w:rPr>
          <w:rFonts w:ascii="仿宋_GB2312" w:eastAsia="仿宋_GB2312" w:hAnsiTheme="majorEastAsia" w:cs="宋体" w:hint="eastAsia"/>
          <w:kern w:val="0"/>
          <w:sz w:val="30"/>
          <w:szCs w:val="30"/>
        </w:rPr>
        <w:t>编制说明</w:t>
      </w:r>
    </w:p>
    <w:p w:rsidR="003040DC" w:rsidRPr="00983A7D" w:rsidRDefault="00793803" w:rsidP="00D23EB4">
      <w:pPr>
        <w:spacing w:beforeLines="50"/>
        <w:ind w:firstLineChars="200" w:firstLine="560"/>
        <w:rPr>
          <w:rFonts w:ascii="仿宋_GB2312" w:eastAsia="仿宋_GB2312" w:hAnsi="Verdana" w:cs="宋体"/>
          <w:b/>
          <w:kern w:val="0"/>
          <w:sz w:val="28"/>
          <w:szCs w:val="28"/>
        </w:rPr>
      </w:pPr>
      <w:r w:rsidRPr="00983A7D">
        <w:rPr>
          <w:rFonts w:ascii="仿宋_GB2312" w:eastAsia="仿宋_GB2312" w:hAnsi="Verdana" w:cs="宋体" w:hint="eastAsia"/>
          <w:b/>
          <w:kern w:val="0"/>
          <w:sz w:val="28"/>
          <w:szCs w:val="28"/>
        </w:rPr>
        <w:t>一、标准制定的背景和必要性</w:t>
      </w:r>
    </w:p>
    <w:p w:rsidR="00793803" w:rsidRPr="00D65CB3" w:rsidRDefault="00793803" w:rsidP="00D23EB4">
      <w:pPr>
        <w:spacing w:beforeLines="50"/>
        <w:ind w:firstLineChars="200" w:firstLine="560"/>
        <w:rPr>
          <w:rFonts w:ascii="仿宋_GB2312" w:eastAsia="仿宋_GB2312" w:hAnsi="Verdana" w:cs="宋体"/>
          <w:kern w:val="0"/>
          <w:sz w:val="28"/>
          <w:szCs w:val="28"/>
        </w:rPr>
      </w:pPr>
      <w:r w:rsidRPr="00983A7D">
        <w:rPr>
          <w:rFonts w:ascii="仿宋_GB2312" w:eastAsia="仿宋_GB2312" w:hAnsi="Verdana" w:cs="宋体" w:hint="eastAsia"/>
          <w:kern w:val="0"/>
          <w:sz w:val="28"/>
          <w:szCs w:val="28"/>
        </w:rPr>
        <w:t>全国各地农产品加工企业、渔业产品加工企业、畜牧产品加工企业</w:t>
      </w:r>
      <w:r w:rsidRPr="00D65CB3">
        <w:rPr>
          <w:rFonts w:ascii="仿宋_GB2312" w:eastAsia="仿宋_GB2312" w:hAnsi="Verdana" w:cs="宋体" w:hint="eastAsia"/>
          <w:kern w:val="0"/>
          <w:sz w:val="28"/>
          <w:szCs w:val="28"/>
        </w:rPr>
        <w:t>和制糖、酒精、味精、沼气生产等企业生产过程中产生的高浓度的有机液体副产品，此类副产品一般加工企业直接排放到环境中造成环境污染或进入环保水处理系统进行除有机物等程序再排放到环境中造成企业生产成本提高及资源浪费。</w:t>
      </w:r>
    </w:p>
    <w:p w:rsidR="00793803" w:rsidRPr="00D65CB3" w:rsidRDefault="0079380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以广西喷施宝股份有限公司为代表的各地肥料企业最早在1985年开始利用前述企业的有机副产品添加适量的大量元素、微量元素制作成为有机水溶肥料，在全国</w:t>
      </w:r>
      <w:r w:rsidR="00636AD7" w:rsidRPr="00D65CB3">
        <w:rPr>
          <w:rFonts w:ascii="仿宋_GB2312" w:eastAsia="仿宋_GB2312" w:hAnsi="Verdana" w:cs="宋体" w:hint="eastAsia"/>
          <w:kern w:val="0"/>
          <w:sz w:val="28"/>
          <w:szCs w:val="28"/>
        </w:rPr>
        <w:t>各</w:t>
      </w:r>
      <w:r w:rsidRPr="00D65CB3">
        <w:rPr>
          <w:rFonts w:ascii="仿宋_GB2312" w:eastAsia="仿宋_GB2312" w:hAnsi="Verdana" w:cs="宋体" w:hint="eastAsia"/>
          <w:kern w:val="0"/>
          <w:sz w:val="28"/>
          <w:szCs w:val="28"/>
        </w:rPr>
        <w:t>省、自治区、直辖市进行叶面喷施、冲施和滴灌推广应用，有机水溶肥料产品具有无毒、无残留、用量少、效益高等功效，推广应用30多年来</w:t>
      </w:r>
      <w:r w:rsidR="00636AD7" w:rsidRPr="00D65CB3">
        <w:rPr>
          <w:rFonts w:ascii="仿宋_GB2312" w:eastAsia="仿宋_GB2312" w:hAnsi="Verdana" w:cs="宋体" w:hint="eastAsia"/>
          <w:kern w:val="0"/>
          <w:sz w:val="28"/>
          <w:szCs w:val="28"/>
        </w:rPr>
        <w:t>该类</w:t>
      </w:r>
      <w:r w:rsidRPr="00D65CB3">
        <w:rPr>
          <w:rFonts w:ascii="仿宋_GB2312" w:eastAsia="仿宋_GB2312" w:hAnsi="Verdana" w:cs="宋体" w:hint="eastAsia"/>
          <w:kern w:val="0"/>
          <w:sz w:val="28"/>
          <w:szCs w:val="28"/>
        </w:rPr>
        <w:t>产品对多种作物的增产、提质、抗逆、增收效果显著。</w:t>
      </w:r>
    </w:p>
    <w:p w:rsidR="00793803" w:rsidRPr="00D65CB3" w:rsidRDefault="0079380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在农业部肥料产品登记管理以来，广西喷施宝股份有限公司、广西</w:t>
      </w:r>
      <w:r w:rsidR="00636AD7" w:rsidRPr="00D65CB3">
        <w:rPr>
          <w:rFonts w:ascii="仿宋_GB2312" w:eastAsia="仿宋_GB2312" w:hAnsi="Verdana" w:cs="宋体" w:hint="eastAsia"/>
          <w:kern w:val="0"/>
          <w:sz w:val="28"/>
          <w:szCs w:val="28"/>
        </w:rPr>
        <w:t>肥料</w:t>
      </w:r>
      <w:r w:rsidRPr="00D65CB3">
        <w:rPr>
          <w:rFonts w:ascii="仿宋_GB2312" w:eastAsia="仿宋_GB2312" w:hAnsi="Verdana" w:cs="宋体" w:hint="eastAsia"/>
          <w:kern w:val="0"/>
          <w:sz w:val="28"/>
          <w:szCs w:val="28"/>
        </w:rPr>
        <w:t>研究</w:t>
      </w:r>
      <w:r w:rsidR="00636AD7" w:rsidRPr="00D65CB3">
        <w:rPr>
          <w:rFonts w:ascii="仿宋_GB2312" w:eastAsia="仿宋_GB2312" w:hAnsi="Verdana" w:cs="宋体" w:hint="eastAsia"/>
          <w:kern w:val="0"/>
          <w:sz w:val="28"/>
          <w:szCs w:val="28"/>
        </w:rPr>
        <w:t>机构</w:t>
      </w:r>
      <w:r w:rsidRPr="00D65CB3">
        <w:rPr>
          <w:rFonts w:ascii="仿宋_GB2312" w:eastAsia="仿宋_GB2312" w:hAnsi="Verdana" w:cs="宋体" w:hint="eastAsia"/>
          <w:kern w:val="0"/>
          <w:sz w:val="28"/>
          <w:szCs w:val="28"/>
        </w:rPr>
        <w:t>等</w:t>
      </w:r>
      <w:r w:rsidR="00636AD7" w:rsidRPr="00D65CB3">
        <w:rPr>
          <w:rFonts w:ascii="仿宋_GB2312" w:eastAsia="仿宋_GB2312" w:hAnsi="Verdana" w:cs="宋体" w:hint="eastAsia"/>
          <w:kern w:val="0"/>
          <w:sz w:val="28"/>
          <w:szCs w:val="28"/>
        </w:rPr>
        <w:t>单位</w:t>
      </w:r>
      <w:r w:rsidRPr="00D65CB3">
        <w:rPr>
          <w:rFonts w:ascii="仿宋_GB2312" w:eastAsia="仿宋_GB2312" w:hAnsi="Verdana" w:cs="宋体" w:hint="eastAsia"/>
          <w:kern w:val="0"/>
          <w:sz w:val="28"/>
          <w:szCs w:val="28"/>
        </w:rPr>
        <w:t>的有机水溶肥料产品首批获得农业部肥料登记，其中广西喷施宝股份有限公司的农肥（1994）准字0008号有机水溶肥料登记证</w:t>
      </w:r>
      <w:r w:rsidR="00EE703E" w:rsidRPr="00D65CB3">
        <w:rPr>
          <w:rFonts w:ascii="仿宋_GB2312" w:eastAsia="仿宋_GB2312" w:hAnsi="Verdana" w:cs="宋体" w:hint="eastAsia"/>
          <w:kern w:val="0"/>
          <w:sz w:val="28"/>
          <w:szCs w:val="28"/>
        </w:rPr>
        <w:t>号</w:t>
      </w:r>
      <w:r w:rsidR="00636AD7" w:rsidRPr="00D65CB3">
        <w:rPr>
          <w:rFonts w:ascii="仿宋_GB2312" w:eastAsia="仿宋_GB2312" w:hAnsi="Verdana" w:cs="宋体" w:hint="eastAsia"/>
          <w:kern w:val="0"/>
          <w:sz w:val="28"/>
          <w:szCs w:val="28"/>
        </w:rPr>
        <w:t>是该类产品的</w:t>
      </w:r>
      <w:r w:rsidRPr="00D65CB3">
        <w:rPr>
          <w:rFonts w:ascii="仿宋_GB2312" w:eastAsia="仿宋_GB2312" w:hAnsi="Verdana" w:cs="宋体" w:hint="eastAsia"/>
          <w:kern w:val="0"/>
          <w:sz w:val="28"/>
          <w:szCs w:val="28"/>
        </w:rPr>
        <w:t>中国肥料</w:t>
      </w:r>
      <w:r w:rsidR="00EE703E" w:rsidRPr="00D65CB3">
        <w:rPr>
          <w:rFonts w:ascii="仿宋_GB2312" w:eastAsia="仿宋_GB2312" w:hAnsi="Verdana" w:cs="宋体" w:hint="eastAsia"/>
          <w:kern w:val="0"/>
          <w:sz w:val="28"/>
          <w:szCs w:val="28"/>
        </w:rPr>
        <w:t>首个</w:t>
      </w:r>
      <w:r w:rsidRPr="00D65CB3">
        <w:rPr>
          <w:rFonts w:ascii="仿宋_GB2312" w:eastAsia="仿宋_GB2312" w:hAnsi="Verdana" w:cs="宋体" w:hint="eastAsia"/>
          <w:kern w:val="0"/>
          <w:sz w:val="28"/>
          <w:szCs w:val="28"/>
        </w:rPr>
        <w:t>登记号。有机水溶肥料行业经过30多年的发展与整合，</w:t>
      </w:r>
      <w:r w:rsidR="001D7980" w:rsidRPr="00D65CB3">
        <w:rPr>
          <w:rFonts w:ascii="仿宋_GB2312" w:eastAsia="仿宋_GB2312" w:hAnsi="Verdana" w:cs="宋体" w:hint="eastAsia"/>
          <w:kern w:val="0"/>
          <w:sz w:val="28"/>
          <w:szCs w:val="28"/>
        </w:rPr>
        <w:t>经过农业部几轮整理和规范，</w:t>
      </w:r>
      <w:r w:rsidRPr="00D65CB3">
        <w:rPr>
          <w:rFonts w:ascii="仿宋_GB2312" w:eastAsia="仿宋_GB2312" w:hAnsi="Verdana" w:cs="宋体" w:hint="eastAsia"/>
          <w:kern w:val="0"/>
          <w:sz w:val="28"/>
          <w:szCs w:val="28"/>
        </w:rPr>
        <w:t>目前</w:t>
      </w:r>
      <w:r w:rsidR="001D7980" w:rsidRPr="00D65CB3">
        <w:rPr>
          <w:rFonts w:ascii="仿宋_GB2312" w:eastAsia="仿宋_GB2312" w:hAnsi="Verdana" w:cs="宋体" w:hint="eastAsia"/>
          <w:kern w:val="0"/>
          <w:sz w:val="28"/>
          <w:szCs w:val="28"/>
        </w:rPr>
        <w:t>成为</w:t>
      </w:r>
      <w:r w:rsidRPr="00D65CB3">
        <w:rPr>
          <w:rFonts w:ascii="仿宋_GB2312" w:eastAsia="仿宋_GB2312" w:hAnsi="Verdana" w:cs="宋体" w:hint="eastAsia"/>
          <w:kern w:val="0"/>
          <w:sz w:val="28"/>
          <w:szCs w:val="28"/>
        </w:rPr>
        <w:t>具有</w:t>
      </w:r>
      <w:r w:rsidR="00D639B8" w:rsidRPr="00D65CB3">
        <w:rPr>
          <w:rFonts w:ascii="仿宋_GB2312" w:eastAsia="仿宋_GB2312" w:hAnsi="Verdana" w:cs="宋体" w:hint="eastAsia"/>
          <w:kern w:val="0"/>
          <w:sz w:val="28"/>
          <w:szCs w:val="28"/>
        </w:rPr>
        <w:t>150</w:t>
      </w:r>
      <w:r w:rsidRPr="00D65CB3">
        <w:rPr>
          <w:rFonts w:ascii="仿宋_GB2312" w:eastAsia="仿宋_GB2312" w:hAnsi="Verdana" w:cs="宋体" w:hint="eastAsia"/>
          <w:kern w:val="0"/>
          <w:sz w:val="28"/>
          <w:szCs w:val="28"/>
        </w:rPr>
        <w:t>多个产品登记证的水溶肥料产品行业</w:t>
      </w:r>
      <w:r w:rsidR="001238A8" w:rsidRPr="00D65CB3">
        <w:rPr>
          <w:rFonts w:ascii="仿宋_GB2312" w:eastAsia="仿宋_GB2312" w:hAnsi="Verdana" w:cs="宋体" w:hint="eastAsia"/>
          <w:kern w:val="0"/>
          <w:sz w:val="28"/>
          <w:szCs w:val="28"/>
        </w:rPr>
        <w:t>，在国内具有</w:t>
      </w:r>
      <w:r w:rsidR="00686CA7" w:rsidRPr="00D65CB3">
        <w:rPr>
          <w:rFonts w:ascii="仿宋_GB2312" w:eastAsia="仿宋_GB2312" w:hAnsi="Verdana" w:cs="宋体" w:hint="eastAsia"/>
          <w:kern w:val="0"/>
          <w:sz w:val="28"/>
          <w:szCs w:val="28"/>
        </w:rPr>
        <w:lastRenderedPageBreak/>
        <w:t>巨大的推广量和</w:t>
      </w:r>
      <w:r w:rsidR="001238A8" w:rsidRPr="00D65CB3">
        <w:rPr>
          <w:rFonts w:ascii="仿宋_GB2312" w:eastAsia="仿宋_GB2312" w:hAnsi="Verdana" w:cs="宋体" w:hint="eastAsia"/>
          <w:kern w:val="0"/>
          <w:sz w:val="28"/>
          <w:szCs w:val="28"/>
        </w:rPr>
        <w:t>较高的知名度</w:t>
      </w:r>
      <w:r w:rsidR="00686CA7" w:rsidRPr="00D65CB3">
        <w:rPr>
          <w:rFonts w:ascii="仿宋_GB2312" w:eastAsia="仿宋_GB2312" w:hAnsi="Verdana" w:cs="宋体" w:hint="eastAsia"/>
          <w:kern w:val="0"/>
          <w:sz w:val="28"/>
          <w:szCs w:val="28"/>
        </w:rPr>
        <w:t>及</w:t>
      </w:r>
      <w:r w:rsidR="001238A8" w:rsidRPr="00D65CB3">
        <w:rPr>
          <w:rFonts w:ascii="仿宋_GB2312" w:eastAsia="仿宋_GB2312" w:hAnsi="Verdana" w:cs="宋体" w:hint="eastAsia"/>
          <w:kern w:val="0"/>
          <w:sz w:val="28"/>
          <w:szCs w:val="28"/>
        </w:rPr>
        <w:t>应用前景。</w:t>
      </w:r>
    </w:p>
    <w:p w:rsidR="00793803" w:rsidRPr="00D65CB3" w:rsidRDefault="001238A8"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目前有机水溶肥料占有市场份额较大，但产品</w:t>
      </w:r>
      <w:r w:rsidR="00926360" w:rsidRPr="00D65CB3">
        <w:rPr>
          <w:rFonts w:ascii="仿宋_GB2312" w:eastAsia="仿宋_GB2312" w:hAnsi="Verdana" w:cs="宋体" w:hint="eastAsia"/>
          <w:kern w:val="0"/>
          <w:sz w:val="28"/>
          <w:szCs w:val="28"/>
        </w:rPr>
        <w:t>使用的多是企业标准，质量也参差不一</w:t>
      </w:r>
      <w:r w:rsidRPr="00D65CB3">
        <w:rPr>
          <w:rFonts w:ascii="仿宋_GB2312" w:eastAsia="仿宋_GB2312" w:hAnsi="Verdana" w:cs="宋体" w:hint="eastAsia"/>
          <w:kern w:val="0"/>
          <w:sz w:val="28"/>
          <w:szCs w:val="28"/>
        </w:rPr>
        <w:t>。农业部登记管理的各类肥料除有机水溶肥料以外均有农业行业标准，有机水溶肥料行业由于其有机质来源的多样性一直没有形成统一的产品标准，为规范有机水溶肥料行业，督促有机水溶肥料生产</w:t>
      </w:r>
      <w:r w:rsidR="00793803" w:rsidRPr="00D65CB3">
        <w:rPr>
          <w:rFonts w:ascii="仿宋_GB2312" w:eastAsia="仿宋_GB2312" w:hAnsi="Verdana" w:cs="宋体" w:hint="eastAsia"/>
          <w:kern w:val="0"/>
          <w:sz w:val="28"/>
          <w:szCs w:val="28"/>
        </w:rPr>
        <w:t>企业</w:t>
      </w:r>
      <w:r w:rsidRPr="00D65CB3">
        <w:rPr>
          <w:rFonts w:ascii="仿宋_GB2312" w:eastAsia="仿宋_GB2312" w:hAnsi="Verdana" w:cs="宋体" w:hint="eastAsia"/>
          <w:kern w:val="0"/>
          <w:sz w:val="28"/>
          <w:szCs w:val="28"/>
        </w:rPr>
        <w:t>规范化</w:t>
      </w:r>
      <w:r w:rsidR="00793803" w:rsidRPr="00D65CB3">
        <w:rPr>
          <w:rFonts w:ascii="仿宋_GB2312" w:eastAsia="仿宋_GB2312" w:hAnsi="Verdana" w:cs="宋体" w:hint="eastAsia"/>
          <w:kern w:val="0"/>
          <w:sz w:val="28"/>
          <w:szCs w:val="28"/>
        </w:rPr>
        <w:t>生产，</w:t>
      </w:r>
      <w:r w:rsidRPr="00D65CB3">
        <w:rPr>
          <w:rFonts w:ascii="仿宋_GB2312" w:eastAsia="仿宋_GB2312" w:hAnsi="Verdana" w:cs="宋体" w:hint="eastAsia"/>
          <w:kern w:val="0"/>
          <w:sz w:val="28"/>
          <w:szCs w:val="28"/>
        </w:rPr>
        <w:t>实施标准化</w:t>
      </w:r>
      <w:r w:rsidR="00983A7D" w:rsidRPr="00D65CB3">
        <w:rPr>
          <w:rFonts w:ascii="仿宋_GB2312" w:eastAsia="仿宋_GB2312" w:hAnsi="Verdana" w:cs="宋体" w:hint="eastAsia"/>
          <w:kern w:val="0"/>
          <w:sz w:val="28"/>
          <w:szCs w:val="28"/>
        </w:rPr>
        <w:t>生产管理，</w:t>
      </w:r>
      <w:r w:rsidRPr="00D65CB3">
        <w:rPr>
          <w:rFonts w:ascii="仿宋_GB2312" w:eastAsia="仿宋_GB2312" w:hAnsi="Verdana" w:cs="宋体" w:hint="eastAsia"/>
          <w:kern w:val="0"/>
          <w:sz w:val="28"/>
          <w:szCs w:val="28"/>
        </w:rPr>
        <w:t>确保有机水溶肥料</w:t>
      </w:r>
      <w:r w:rsidR="00793803" w:rsidRPr="00D65CB3">
        <w:rPr>
          <w:rFonts w:ascii="仿宋_GB2312" w:eastAsia="仿宋_GB2312" w:hAnsi="Verdana" w:cs="宋体" w:hint="eastAsia"/>
          <w:kern w:val="0"/>
          <w:sz w:val="28"/>
          <w:szCs w:val="28"/>
        </w:rPr>
        <w:t>产品</w:t>
      </w:r>
      <w:r w:rsidRPr="00D65CB3">
        <w:rPr>
          <w:rFonts w:ascii="仿宋_GB2312" w:eastAsia="仿宋_GB2312" w:hAnsi="Verdana" w:cs="宋体" w:hint="eastAsia"/>
          <w:kern w:val="0"/>
          <w:sz w:val="28"/>
          <w:szCs w:val="28"/>
        </w:rPr>
        <w:t>具有统一的</w:t>
      </w:r>
      <w:r w:rsidR="00793803" w:rsidRPr="00D65CB3">
        <w:rPr>
          <w:rFonts w:ascii="仿宋_GB2312" w:eastAsia="仿宋_GB2312" w:hAnsi="Verdana" w:cs="宋体" w:hint="eastAsia"/>
          <w:kern w:val="0"/>
          <w:sz w:val="28"/>
          <w:szCs w:val="28"/>
        </w:rPr>
        <w:t>质量</w:t>
      </w:r>
      <w:r w:rsidRPr="00D65CB3">
        <w:rPr>
          <w:rFonts w:ascii="仿宋_GB2312" w:eastAsia="仿宋_GB2312" w:hAnsi="Verdana" w:cs="宋体" w:hint="eastAsia"/>
          <w:kern w:val="0"/>
          <w:sz w:val="28"/>
          <w:szCs w:val="28"/>
        </w:rPr>
        <w:t>规范，有必要制订统一的有机水溶肥料产品</w:t>
      </w:r>
      <w:r w:rsidR="00983A7D" w:rsidRPr="00D65CB3">
        <w:rPr>
          <w:rFonts w:ascii="仿宋_GB2312" w:eastAsia="仿宋_GB2312" w:hAnsi="Verdana" w:cs="宋体" w:hint="eastAsia"/>
          <w:kern w:val="0"/>
          <w:sz w:val="28"/>
          <w:szCs w:val="28"/>
        </w:rPr>
        <w:t>国家</w:t>
      </w:r>
      <w:r w:rsidRPr="00D65CB3">
        <w:rPr>
          <w:rFonts w:ascii="仿宋_GB2312" w:eastAsia="仿宋_GB2312" w:hAnsi="Verdana" w:cs="宋体" w:hint="eastAsia"/>
          <w:kern w:val="0"/>
          <w:sz w:val="28"/>
          <w:szCs w:val="28"/>
        </w:rPr>
        <w:t>标准。</w:t>
      </w:r>
    </w:p>
    <w:p w:rsidR="00983A7D" w:rsidRPr="00D65CB3" w:rsidRDefault="00983A7D" w:rsidP="00D23EB4">
      <w:pPr>
        <w:spacing w:beforeLines="50"/>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二、有机水溶肥料国家标准制订工作组工作情况</w:t>
      </w:r>
    </w:p>
    <w:p w:rsidR="00282231" w:rsidRPr="00D65CB3" w:rsidRDefault="0034579F"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（一）</w:t>
      </w:r>
      <w:r w:rsidR="00983A7D" w:rsidRPr="00D65CB3">
        <w:rPr>
          <w:rFonts w:ascii="仿宋_GB2312" w:eastAsia="仿宋_GB2312" w:hAnsi="Verdana" w:cs="宋体" w:hint="eastAsia"/>
          <w:kern w:val="0"/>
          <w:sz w:val="28"/>
          <w:szCs w:val="28"/>
        </w:rPr>
        <w:t>有机水溶肥料国家标准制订</w:t>
      </w:r>
      <w:r w:rsidR="003040DC" w:rsidRPr="00D65CB3">
        <w:rPr>
          <w:rFonts w:ascii="仿宋_GB2312" w:eastAsia="仿宋_GB2312" w:hAnsi="Verdana" w:cs="宋体" w:hint="eastAsia"/>
          <w:kern w:val="0"/>
          <w:sz w:val="28"/>
          <w:szCs w:val="28"/>
        </w:rPr>
        <w:t>任务来源</w:t>
      </w:r>
    </w:p>
    <w:p w:rsidR="00282231" w:rsidRPr="00D65CB3" w:rsidRDefault="006E10F1"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全国肥料和土壤调理剂标准化技术委员会</w:t>
      </w:r>
    </w:p>
    <w:p w:rsidR="00282231" w:rsidRPr="00D65CB3" w:rsidRDefault="0034579F"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（二）</w:t>
      </w:r>
      <w:r w:rsidR="00983A7D" w:rsidRPr="00D65CB3">
        <w:rPr>
          <w:rFonts w:ascii="仿宋_GB2312" w:eastAsia="仿宋_GB2312" w:hAnsi="Verdana" w:cs="宋体" w:hint="eastAsia"/>
          <w:kern w:val="0"/>
          <w:sz w:val="28"/>
          <w:szCs w:val="28"/>
        </w:rPr>
        <w:t>有机水溶肥料国家标准制订</w:t>
      </w:r>
      <w:r w:rsidR="003040DC" w:rsidRPr="00D65CB3">
        <w:rPr>
          <w:rFonts w:ascii="仿宋_GB2312" w:eastAsia="仿宋_GB2312" w:hAnsi="Verdana" w:cs="宋体" w:hint="eastAsia"/>
          <w:kern w:val="0"/>
          <w:sz w:val="28"/>
          <w:szCs w:val="28"/>
        </w:rPr>
        <w:t>协作单位</w:t>
      </w:r>
    </w:p>
    <w:p w:rsidR="00A46DE8" w:rsidRPr="00D65CB3" w:rsidRDefault="007A1632"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1、</w:t>
      </w:r>
      <w:r w:rsidR="006C5AD3" w:rsidRPr="00D65CB3">
        <w:rPr>
          <w:rFonts w:ascii="仿宋_GB2312" w:eastAsia="仿宋_GB2312" w:hAnsi="Verdana" w:cs="宋体" w:hint="eastAsia"/>
          <w:kern w:val="0"/>
          <w:sz w:val="28"/>
          <w:szCs w:val="28"/>
        </w:rPr>
        <w:t>上海化工研究院</w:t>
      </w:r>
    </w:p>
    <w:p w:rsidR="00282231" w:rsidRPr="00D65CB3" w:rsidRDefault="007A1632"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2、</w:t>
      </w:r>
      <w:r w:rsidR="00282231" w:rsidRPr="00D65CB3">
        <w:rPr>
          <w:rFonts w:ascii="仿宋_GB2312" w:eastAsia="仿宋_GB2312" w:hAnsi="Verdana" w:cs="宋体" w:hint="eastAsia"/>
          <w:kern w:val="0"/>
          <w:sz w:val="28"/>
          <w:szCs w:val="28"/>
        </w:rPr>
        <w:t>广西喷施宝股份有限公司</w:t>
      </w:r>
    </w:p>
    <w:p w:rsidR="00282231" w:rsidRPr="00D65CB3" w:rsidRDefault="008C2BC5"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（三）</w:t>
      </w:r>
      <w:r w:rsidR="00983A7D" w:rsidRPr="00D65CB3">
        <w:rPr>
          <w:rFonts w:ascii="仿宋_GB2312" w:eastAsia="仿宋_GB2312" w:hAnsi="Verdana" w:cs="宋体" w:hint="eastAsia"/>
          <w:kern w:val="0"/>
          <w:sz w:val="28"/>
          <w:szCs w:val="28"/>
        </w:rPr>
        <w:t>有机水溶肥料国家标准</w:t>
      </w:r>
      <w:r w:rsidR="003040DC" w:rsidRPr="00D65CB3">
        <w:rPr>
          <w:rFonts w:ascii="仿宋_GB2312" w:eastAsia="仿宋_GB2312" w:hAnsi="Verdana" w:cs="宋体" w:hint="eastAsia"/>
          <w:kern w:val="0"/>
          <w:sz w:val="28"/>
          <w:szCs w:val="28"/>
        </w:rPr>
        <w:t>主要工作过程</w:t>
      </w:r>
    </w:p>
    <w:p w:rsidR="00282231" w:rsidRPr="00D65CB3" w:rsidRDefault="008C2BC5"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1、</w:t>
      </w:r>
      <w:r w:rsidR="0034579F" w:rsidRPr="00D65CB3">
        <w:rPr>
          <w:rFonts w:ascii="仿宋_GB2312" w:eastAsia="仿宋_GB2312" w:hAnsi="Verdana" w:cs="宋体" w:hint="eastAsia"/>
          <w:kern w:val="0"/>
          <w:sz w:val="28"/>
          <w:szCs w:val="28"/>
        </w:rPr>
        <w:t>2016年</w:t>
      </w:r>
      <w:r w:rsidRPr="00D65CB3">
        <w:rPr>
          <w:rFonts w:ascii="仿宋_GB2312" w:eastAsia="仿宋_GB2312" w:hAnsi="Verdana" w:cs="宋体" w:hint="eastAsia"/>
          <w:kern w:val="0"/>
          <w:sz w:val="28"/>
          <w:szCs w:val="28"/>
        </w:rPr>
        <w:t xml:space="preserve"> </w:t>
      </w:r>
      <w:r w:rsidR="0034579F" w:rsidRPr="00D65CB3">
        <w:rPr>
          <w:rFonts w:ascii="仿宋_GB2312" w:eastAsia="仿宋_GB2312" w:hAnsi="Verdana" w:cs="宋体" w:hint="eastAsia"/>
          <w:kern w:val="0"/>
          <w:sz w:val="28"/>
          <w:szCs w:val="28"/>
        </w:rPr>
        <w:t>月—2017年</w:t>
      </w:r>
      <w:r w:rsidRPr="00D65CB3">
        <w:rPr>
          <w:rFonts w:ascii="仿宋_GB2312" w:eastAsia="仿宋_GB2312" w:hAnsi="Verdana" w:cs="宋体" w:hint="eastAsia"/>
          <w:kern w:val="0"/>
          <w:sz w:val="28"/>
          <w:szCs w:val="28"/>
        </w:rPr>
        <w:t xml:space="preserve">  月，由</w:t>
      </w:r>
      <w:r w:rsidR="00E250EF" w:rsidRPr="00D65CB3">
        <w:rPr>
          <w:rFonts w:ascii="仿宋_GB2312" w:eastAsia="仿宋_GB2312" w:hAnsi="Verdana" w:cs="宋体" w:hint="eastAsia"/>
          <w:kern w:val="0"/>
          <w:sz w:val="28"/>
          <w:szCs w:val="28"/>
        </w:rPr>
        <w:t>上海化工研究院</w:t>
      </w:r>
      <w:r w:rsidRPr="00D65CB3">
        <w:rPr>
          <w:rFonts w:ascii="仿宋_GB2312" w:eastAsia="仿宋_GB2312" w:hAnsi="Verdana" w:cs="宋体" w:hint="eastAsia"/>
          <w:kern w:val="0"/>
          <w:sz w:val="28"/>
          <w:szCs w:val="28"/>
        </w:rPr>
        <w:t xml:space="preserve">             主办，广西喷施宝股份有限公司协办进行标准制订立项。</w:t>
      </w:r>
    </w:p>
    <w:p w:rsidR="008C2BC5" w:rsidRPr="00D65CB3" w:rsidRDefault="008C2BC5"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2、2016年8月—2017年6月，行业前景收集分析、行业产品指标收集分析、行业相关标准收集分析。</w:t>
      </w:r>
    </w:p>
    <w:p w:rsidR="008C2BC5" w:rsidRPr="00D65CB3" w:rsidRDefault="008C2BC5"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3、2017年7月—8月，</w:t>
      </w:r>
      <w:r w:rsidR="007A5AD1" w:rsidRPr="00D65CB3">
        <w:rPr>
          <w:rFonts w:ascii="仿宋_GB2312" w:eastAsia="仿宋_GB2312" w:hAnsi="Verdana" w:cs="宋体" w:hint="eastAsia"/>
          <w:kern w:val="0"/>
          <w:sz w:val="28"/>
          <w:szCs w:val="28"/>
        </w:rPr>
        <w:t>提出</w:t>
      </w:r>
      <w:r w:rsidRPr="00D65CB3">
        <w:rPr>
          <w:rFonts w:ascii="仿宋_GB2312" w:eastAsia="仿宋_GB2312" w:hAnsi="Verdana" w:cs="宋体" w:hint="eastAsia"/>
          <w:kern w:val="0"/>
          <w:sz w:val="28"/>
          <w:szCs w:val="28"/>
        </w:rPr>
        <w:t>标准指标</w:t>
      </w:r>
      <w:r w:rsidR="007A5AD1" w:rsidRPr="00D65CB3">
        <w:rPr>
          <w:rFonts w:ascii="仿宋_GB2312" w:eastAsia="仿宋_GB2312" w:hAnsi="Verdana" w:cs="宋体" w:hint="eastAsia"/>
          <w:kern w:val="0"/>
          <w:sz w:val="28"/>
          <w:szCs w:val="28"/>
        </w:rPr>
        <w:t>行成</w:t>
      </w:r>
      <w:r w:rsidRPr="00D65CB3">
        <w:rPr>
          <w:rFonts w:ascii="仿宋_GB2312" w:eastAsia="仿宋_GB2312" w:hAnsi="Verdana" w:cs="宋体" w:hint="eastAsia"/>
          <w:kern w:val="0"/>
          <w:sz w:val="28"/>
          <w:szCs w:val="28"/>
        </w:rPr>
        <w:t>标准文本</w:t>
      </w:r>
      <w:r w:rsidR="007A5AD1" w:rsidRPr="00D65CB3">
        <w:rPr>
          <w:rFonts w:ascii="仿宋_GB2312" w:eastAsia="仿宋_GB2312" w:hAnsi="Verdana" w:cs="宋体" w:hint="eastAsia"/>
          <w:kern w:val="0"/>
          <w:sz w:val="28"/>
          <w:szCs w:val="28"/>
        </w:rPr>
        <w:t>建议稿</w:t>
      </w:r>
      <w:r w:rsidRPr="00D65CB3">
        <w:rPr>
          <w:rFonts w:ascii="仿宋_GB2312" w:eastAsia="仿宋_GB2312" w:hAnsi="Verdana" w:cs="宋体" w:hint="eastAsia"/>
          <w:kern w:val="0"/>
          <w:sz w:val="28"/>
          <w:szCs w:val="28"/>
        </w:rPr>
        <w:t>。</w:t>
      </w:r>
    </w:p>
    <w:p w:rsidR="008C2BC5" w:rsidRPr="00D65CB3" w:rsidRDefault="008C2BC5"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4、2017年</w:t>
      </w:r>
      <w:r w:rsidR="005571C5" w:rsidRPr="00D65CB3">
        <w:rPr>
          <w:rFonts w:ascii="仿宋_GB2312" w:eastAsia="仿宋_GB2312" w:hAnsi="Verdana" w:cs="宋体" w:hint="eastAsia"/>
          <w:kern w:val="0"/>
          <w:sz w:val="28"/>
          <w:szCs w:val="28"/>
        </w:rPr>
        <w:t>11</w:t>
      </w:r>
      <w:r w:rsidRPr="00D65CB3">
        <w:rPr>
          <w:rFonts w:ascii="仿宋_GB2312" w:eastAsia="仿宋_GB2312" w:hAnsi="Verdana" w:cs="宋体" w:hint="eastAsia"/>
          <w:kern w:val="0"/>
          <w:sz w:val="28"/>
          <w:szCs w:val="28"/>
        </w:rPr>
        <w:t>月</w:t>
      </w:r>
      <w:r w:rsidR="005571C5" w:rsidRPr="00D65CB3">
        <w:rPr>
          <w:rFonts w:ascii="仿宋_GB2312" w:eastAsia="仿宋_GB2312" w:hAnsi="Verdana" w:cs="宋体" w:hint="eastAsia"/>
          <w:kern w:val="0"/>
          <w:sz w:val="28"/>
          <w:szCs w:val="28"/>
        </w:rPr>
        <w:t xml:space="preserve"> ——</w:t>
      </w:r>
      <w:r w:rsidRPr="00D65CB3">
        <w:rPr>
          <w:rFonts w:ascii="仿宋_GB2312" w:eastAsia="仿宋_GB2312" w:hAnsi="Verdana" w:cs="宋体" w:hint="eastAsia"/>
          <w:kern w:val="0"/>
          <w:sz w:val="28"/>
          <w:szCs w:val="28"/>
        </w:rPr>
        <w:t xml:space="preserve"> </w:t>
      </w:r>
      <w:r w:rsidR="005571C5" w:rsidRPr="00D65CB3">
        <w:rPr>
          <w:rFonts w:ascii="仿宋_GB2312" w:eastAsia="仿宋_GB2312" w:hAnsi="Verdana" w:cs="宋体" w:hint="eastAsia"/>
          <w:kern w:val="0"/>
          <w:sz w:val="28"/>
          <w:szCs w:val="28"/>
        </w:rPr>
        <w:t xml:space="preserve"> </w:t>
      </w:r>
      <w:r w:rsidRPr="00D65CB3">
        <w:rPr>
          <w:rFonts w:ascii="仿宋_GB2312" w:eastAsia="仿宋_GB2312" w:hAnsi="Verdana" w:cs="宋体" w:hint="eastAsia"/>
          <w:kern w:val="0"/>
          <w:sz w:val="28"/>
          <w:szCs w:val="28"/>
        </w:rPr>
        <w:t>标准评审</w:t>
      </w:r>
    </w:p>
    <w:p w:rsidR="008C2BC5" w:rsidRPr="00D65CB3" w:rsidRDefault="008C2BC5"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5、2017年</w:t>
      </w:r>
      <w:r w:rsidR="005571C5" w:rsidRPr="00D65CB3">
        <w:rPr>
          <w:rFonts w:ascii="仿宋_GB2312" w:eastAsia="仿宋_GB2312" w:hAnsi="Verdana" w:cs="宋体" w:hint="eastAsia"/>
          <w:kern w:val="0"/>
          <w:sz w:val="28"/>
          <w:szCs w:val="28"/>
        </w:rPr>
        <w:t>12</w:t>
      </w:r>
      <w:r w:rsidRPr="00D65CB3">
        <w:rPr>
          <w:rFonts w:ascii="仿宋_GB2312" w:eastAsia="仿宋_GB2312" w:hAnsi="Verdana" w:cs="宋体" w:hint="eastAsia"/>
          <w:kern w:val="0"/>
          <w:sz w:val="28"/>
          <w:szCs w:val="28"/>
        </w:rPr>
        <w:t xml:space="preserve"> 月——</w:t>
      </w:r>
      <w:r w:rsidR="005571C5" w:rsidRPr="00D65CB3">
        <w:rPr>
          <w:rFonts w:ascii="仿宋_GB2312" w:eastAsia="仿宋_GB2312" w:hAnsi="Verdana" w:cs="宋体" w:hint="eastAsia"/>
          <w:kern w:val="0"/>
          <w:sz w:val="28"/>
          <w:szCs w:val="28"/>
        </w:rPr>
        <w:t xml:space="preserve">  </w:t>
      </w:r>
      <w:r w:rsidRPr="00D65CB3">
        <w:rPr>
          <w:rFonts w:ascii="仿宋_GB2312" w:eastAsia="仿宋_GB2312" w:hAnsi="Verdana" w:cs="宋体" w:hint="eastAsia"/>
          <w:kern w:val="0"/>
          <w:sz w:val="28"/>
          <w:szCs w:val="28"/>
        </w:rPr>
        <w:t>标准发布</w:t>
      </w:r>
    </w:p>
    <w:p w:rsidR="00282231" w:rsidRPr="00D65CB3" w:rsidRDefault="008C2BC5"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（四）</w:t>
      </w:r>
      <w:r w:rsidR="003D4B50" w:rsidRPr="00D65CB3">
        <w:rPr>
          <w:rFonts w:ascii="仿宋_GB2312" w:eastAsia="仿宋_GB2312" w:hAnsi="Verdana" w:cs="宋体" w:hint="eastAsia"/>
          <w:kern w:val="0"/>
          <w:sz w:val="28"/>
          <w:szCs w:val="28"/>
        </w:rPr>
        <w:t>有机水溶肥料</w:t>
      </w:r>
      <w:r w:rsidR="003040DC" w:rsidRPr="00D65CB3">
        <w:rPr>
          <w:rFonts w:ascii="仿宋_GB2312" w:eastAsia="仿宋_GB2312" w:hAnsi="Verdana" w:cs="宋体" w:hint="eastAsia"/>
          <w:kern w:val="0"/>
          <w:sz w:val="28"/>
          <w:szCs w:val="28"/>
        </w:rPr>
        <w:t>国家标准主要起草人及其所做的工作</w:t>
      </w:r>
    </w:p>
    <w:p w:rsidR="00282231" w:rsidRPr="00D65CB3" w:rsidRDefault="008C2BC5" w:rsidP="00D23EB4">
      <w:pPr>
        <w:spacing w:beforeLines="50"/>
        <w:ind w:firstLineChars="200" w:firstLine="560"/>
        <w:rPr>
          <w:rFonts w:ascii="仿宋_GB2312" w:eastAsia="仿宋_GB2312" w:hAnsi="Verdana" w:cs="宋体"/>
          <w:kern w:val="0"/>
          <w:sz w:val="28"/>
          <w:szCs w:val="28"/>
          <w:u w:val="single"/>
        </w:rPr>
      </w:pPr>
      <w:r w:rsidRPr="00D65CB3">
        <w:rPr>
          <w:rFonts w:ascii="仿宋_GB2312" w:eastAsia="仿宋_GB2312" w:hAnsi="Verdana" w:cs="宋体" w:hint="eastAsia"/>
          <w:kern w:val="0"/>
          <w:sz w:val="28"/>
          <w:szCs w:val="28"/>
          <w:u w:val="single"/>
        </w:rPr>
        <w:t xml:space="preserve">     </w:t>
      </w:r>
    </w:p>
    <w:p w:rsidR="00793803" w:rsidRPr="00D65CB3" w:rsidRDefault="008C2BC5" w:rsidP="00D23EB4">
      <w:pPr>
        <w:spacing w:beforeLines="50"/>
        <w:ind w:firstLineChars="200" w:firstLine="560"/>
        <w:rPr>
          <w:rFonts w:ascii="仿宋_GB2312" w:eastAsia="仿宋_GB2312" w:hAnsi="Verdana" w:cs="宋体"/>
          <w:kern w:val="0"/>
          <w:sz w:val="28"/>
          <w:szCs w:val="28"/>
          <w:u w:val="single"/>
        </w:rPr>
      </w:pPr>
      <w:r w:rsidRPr="00D65CB3">
        <w:rPr>
          <w:rFonts w:ascii="仿宋_GB2312" w:eastAsia="仿宋_GB2312" w:hAnsi="Verdana" w:cs="宋体" w:hint="eastAsia"/>
          <w:kern w:val="0"/>
          <w:sz w:val="28"/>
          <w:szCs w:val="28"/>
          <w:u w:val="single"/>
        </w:rPr>
        <w:t xml:space="preserve">      </w:t>
      </w:r>
    </w:p>
    <w:p w:rsidR="00282231" w:rsidRPr="00D65CB3" w:rsidRDefault="008C2BC5" w:rsidP="00D23EB4">
      <w:pPr>
        <w:spacing w:beforeLines="50"/>
        <w:ind w:firstLineChars="200" w:firstLine="560"/>
        <w:rPr>
          <w:rFonts w:ascii="仿宋_GB2312" w:eastAsia="仿宋_GB2312" w:hAnsi="Verdana" w:cs="宋体"/>
          <w:kern w:val="0"/>
          <w:sz w:val="28"/>
          <w:szCs w:val="28"/>
          <w:u w:val="single"/>
        </w:rPr>
      </w:pPr>
      <w:r w:rsidRPr="00D65CB3">
        <w:rPr>
          <w:rFonts w:ascii="仿宋_GB2312" w:eastAsia="仿宋_GB2312" w:hAnsi="Verdana" w:cs="宋体" w:hint="eastAsia"/>
          <w:kern w:val="0"/>
          <w:sz w:val="28"/>
          <w:szCs w:val="28"/>
          <w:u w:val="single"/>
        </w:rPr>
        <w:t xml:space="preserve">      </w:t>
      </w:r>
    </w:p>
    <w:p w:rsidR="00282231" w:rsidRPr="00D65CB3" w:rsidRDefault="00282231"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刘东生：</w:t>
      </w:r>
      <w:r w:rsidR="00C02D9C" w:rsidRPr="00D65CB3">
        <w:rPr>
          <w:rFonts w:ascii="仿宋_GB2312" w:eastAsia="仿宋_GB2312" w:hAnsi="Verdana" w:cs="宋体" w:hint="eastAsia"/>
          <w:kern w:val="0"/>
          <w:sz w:val="28"/>
          <w:szCs w:val="28"/>
        </w:rPr>
        <w:t>从事有机水溶肥料生产研发试验工作20年，</w:t>
      </w:r>
      <w:r w:rsidRPr="00D65CB3">
        <w:rPr>
          <w:rFonts w:ascii="仿宋_GB2312" w:eastAsia="仿宋_GB2312" w:hAnsi="Verdana" w:cs="宋体" w:hint="eastAsia"/>
          <w:kern w:val="0"/>
          <w:sz w:val="28"/>
          <w:szCs w:val="28"/>
        </w:rPr>
        <w:t>主要负责行业应用情况分析，</w:t>
      </w:r>
      <w:r w:rsidR="00793803" w:rsidRPr="00D65CB3">
        <w:rPr>
          <w:rFonts w:ascii="仿宋_GB2312" w:eastAsia="仿宋_GB2312" w:hAnsi="Verdana" w:cs="宋体" w:hint="eastAsia"/>
          <w:kern w:val="0"/>
          <w:sz w:val="28"/>
          <w:szCs w:val="28"/>
        </w:rPr>
        <w:t>有机水溶肥料</w:t>
      </w:r>
      <w:r w:rsidRPr="00D65CB3">
        <w:rPr>
          <w:rFonts w:ascii="仿宋_GB2312" w:eastAsia="仿宋_GB2312" w:hAnsi="Verdana" w:cs="宋体" w:hint="eastAsia"/>
          <w:kern w:val="0"/>
          <w:sz w:val="28"/>
          <w:szCs w:val="28"/>
        </w:rPr>
        <w:t>产品应用前景分析等工作。</w:t>
      </w:r>
    </w:p>
    <w:p w:rsidR="00282231" w:rsidRPr="00D65CB3" w:rsidRDefault="00282231"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黄昌盛：</w:t>
      </w:r>
      <w:r w:rsidR="00C02D9C" w:rsidRPr="00D65CB3">
        <w:rPr>
          <w:rFonts w:ascii="仿宋_GB2312" w:eastAsia="仿宋_GB2312" w:hAnsi="Verdana" w:cs="宋体" w:hint="eastAsia"/>
          <w:kern w:val="0"/>
          <w:sz w:val="28"/>
          <w:szCs w:val="28"/>
        </w:rPr>
        <w:t>广西喷施宝股份有限公司研发质控部经理，从事有机水溶肥料产品研发、标准制订、产品登记、质量检验与控制工作10年，</w:t>
      </w:r>
      <w:r w:rsidRPr="00D65CB3">
        <w:rPr>
          <w:rFonts w:ascii="仿宋_GB2312" w:eastAsia="仿宋_GB2312" w:hAnsi="Verdana" w:cs="宋体" w:hint="eastAsia"/>
          <w:kern w:val="0"/>
          <w:sz w:val="28"/>
          <w:szCs w:val="28"/>
        </w:rPr>
        <w:t>主要负责行业标准</w:t>
      </w:r>
      <w:r w:rsidR="00793803" w:rsidRPr="00D65CB3">
        <w:rPr>
          <w:rFonts w:ascii="仿宋_GB2312" w:eastAsia="仿宋_GB2312" w:hAnsi="Verdana" w:cs="宋体" w:hint="eastAsia"/>
          <w:kern w:val="0"/>
          <w:sz w:val="28"/>
          <w:szCs w:val="28"/>
        </w:rPr>
        <w:t>收集</w:t>
      </w:r>
      <w:r w:rsidRPr="00D65CB3">
        <w:rPr>
          <w:rFonts w:ascii="仿宋_GB2312" w:eastAsia="仿宋_GB2312" w:hAnsi="Verdana" w:cs="宋体" w:hint="eastAsia"/>
          <w:kern w:val="0"/>
          <w:sz w:val="28"/>
          <w:szCs w:val="28"/>
        </w:rPr>
        <w:t>分析，有机水溶肥料产品登记情况收集及</w:t>
      </w:r>
      <w:r w:rsidR="00793803" w:rsidRPr="00D65CB3">
        <w:rPr>
          <w:rFonts w:ascii="仿宋_GB2312" w:eastAsia="仿宋_GB2312" w:hAnsi="Verdana" w:cs="宋体" w:hint="eastAsia"/>
          <w:kern w:val="0"/>
          <w:sz w:val="28"/>
          <w:szCs w:val="28"/>
        </w:rPr>
        <w:t>产品技术</w:t>
      </w:r>
      <w:r w:rsidRPr="00D65CB3">
        <w:rPr>
          <w:rFonts w:ascii="仿宋_GB2312" w:eastAsia="仿宋_GB2312" w:hAnsi="Verdana" w:cs="宋体" w:hint="eastAsia"/>
          <w:kern w:val="0"/>
          <w:sz w:val="28"/>
          <w:szCs w:val="28"/>
        </w:rPr>
        <w:t>指标</w:t>
      </w:r>
      <w:r w:rsidR="00793803" w:rsidRPr="00D65CB3">
        <w:rPr>
          <w:rFonts w:ascii="仿宋_GB2312" w:eastAsia="仿宋_GB2312" w:hAnsi="Verdana" w:cs="宋体" w:hint="eastAsia"/>
          <w:kern w:val="0"/>
          <w:sz w:val="28"/>
          <w:szCs w:val="28"/>
        </w:rPr>
        <w:t>对比</w:t>
      </w:r>
      <w:r w:rsidRPr="00D65CB3">
        <w:rPr>
          <w:rFonts w:ascii="仿宋_GB2312" w:eastAsia="仿宋_GB2312" w:hAnsi="Verdana" w:cs="宋体" w:hint="eastAsia"/>
          <w:kern w:val="0"/>
          <w:sz w:val="28"/>
          <w:szCs w:val="28"/>
        </w:rPr>
        <w:t>分析，标准文本撰写等工作。</w:t>
      </w:r>
    </w:p>
    <w:p w:rsidR="00282231" w:rsidRPr="00D65CB3" w:rsidRDefault="00282231"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王缉东：</w:t>
      </w:r>
      <w:r w:rsidR="00C02D9C" w:rsidRPr="00D65CB3">
        <w:rPr>
          <w:rFonts w:ascii="仿宋_GB2312" w:eastAsia="仿宋_GB2312" w:hAnsi="Verdana" w:cs="宋体" w:hint="eastAsia"/>
          <w:kern w:val="0"/>
          <w:sz w:val="28"/>
          <w:szCs w:val="28"/>
        </w:rPr>
        <w:t>广西喷施宝股份有限公司董事长，从事有机水溶肥料产品生产推广应用2</w:t>
      </w:r>
      <w:r w:rsidR="00CD4349" w:rsidRPr="00D65CB3">
        <w:rPr>
          <w:rFonts w:ascii="仿宋_GB2312" w:eastAsia="仿宋_GB2312" w:hAnsi="Verdana" w:cs="宋体" w:hint="eastAsia"/>
          <w:kern w:val="0"/>
          <w:sz w:val="28"/>
          <w:szCs w:val="28"/>
        </w:rPr>
        <w:t>2</w:t>
      </w:r>
      <w:r w:rsidR="00C02D9C" w:rsidRPr="00D65CB3">
        <w:rPr>
          <w:rFonts w:ascii="仿宋_GB2312" w:eastAsia="仿宋_GB2312" w:hAnsi="Verdana" w:cs="宋体" w:hint="eastAsia"/>
          <w:kern w:val="0"/>
          <w:sz w:val="28"/>
          <w:szCs w:val="28"/>
        </w:rPr>
        <w:t>年，</w:t>
      </w:r>
      <w:r w:rsidRPr="00D65CB3">
        <w:rPr>
          <w:rFonts w:ascii="仿宋_GB2312" w:eastAsia="仿宋_GB2312" w:hAnsi="Verdana" w:cs="宋体" w:hint="eastAsia"/>
          <w:kern w:val="0"/>
          <w:sz w:val="28"/>
          <w:szCs w:val="28"/>
        </w:rPr>
        <w:t>主要</w:t>
      </w:r>
      <w:r w:rsidR="00793803" w:rsidRPr="00D65CB3">
        <w:rPr>
          <w:rFonts w:ascii="仿宋_GB2312" w:eastAsia="仿宋_GB2312" w:hAnsi="Verdana" w:cs="宋体" w:hint="eastAsia"/>
          <w:kern w:val="0"/>
          <w:sz w:val="28"/>
          <w:szCs w:val="28"/>
        </w:rPr>
        <w:t>负责</w:t>
      </w:r>
      <w:r w:rsidR="00CD4349" w:rsidRPr="00D65CB3">
        <w:rPr>
          <w:rFonts w:ascii="仿宋_GB2312" w:eastAsia="仿宋_GB2312" w:hAnsi="Verdana" w:cs="宋体" w:hint="eastAsia"/>
          <w:kern w:val="0"/>
          <w:sz w:val="28"/>
          <w:szCs w:val="28"/>
        </w:rPr>
        <w:t>产品研发规划、</w:t>
      </w:r>
      <w:r w:rsidR="00793803" w:rsidRPr="00D65CB3">
        <w:rPr>
          <w:rFonts w:ascii="仿宋_GB2312" w:eastAsia="仿宋_GB2312" w:hAnsi="Verdana" w:cs="宋体" w:hint="eastAsia"/>
          <w:kern w:val="0"/>
          <w:sz w:val="28"/>
          <w:szCs w:val="28"/>
        </w:rPr>
        <w:t>与主办单位及协作单位资源整合沟通，有机水溶肥料产品推广应用等工作。</w:t>
      </w:r>
    </w:p>
    <w:p w:rsidR="00793803" w:rsidRPr="00D65CB3" w:rsidRDefault="0079380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姚源琼：</w:t>
      </w:r>
      <w:r w:rsidR="00C02D9C" w:rsidRPr="00D65CB3">
        <w:rPr>
          <w:rFonts w:ascii="仿宋_GB2312" w:eastAsia="仿宋_GB2312" w:hAnsi="Verdana" w:cs="宋体" w:hint="eastAsia"/>
          <w:kern w:val="0"/>
          <w:sz w:val="28"/>
          <w:szCs w:val="28"/>
        </w:rPr>
        <w:t>广西喷施宝股份有限公司技术总</w:t>
      </w:r>
      <w:r w:rsidR="003D4B50" w:rsidRPr="00D65CB3">
        <w:rPr>
          <w:rFonts w:ascii="仿宋_GB2312" w:eastAsia="仿宋_GB2312" w:hAnsi="Verdana" w:cs="宋体" w:hint="eastAsia"/>
          <w:kern w:val="0"/>
          <w:sz w:val="28"/>
          <w:szCs w:val="28"/>
        </w:rPr>
        <w:t>顾问</w:t>
      </w:r>
      <w:r w:rsidR="00C02D9C" w:rsidRPr="00D65CB3">
        <w:rPr>
          <w:rFonts w:ascii="仿宋_GB2312" w:eastAsia="仿宋_GB2312" w:hAnsi="Verdana" w:cs="宋体" w:hint="eastAsia"/>
          <w:kern w:val="0"/>
          <w:sz w:val="28"/>
          <w:szCs w:val="28"/>
        </w:rPr>
        <w:t>，从事有机水溶肥料产品</w:t>
      </w:r>
      <w:r w:rsidR="003D4B50" w:rsidRPr="00D65CB3">
        <w:rPr>
          <w:rFonts w:ascii="仿宋_GB2312" w:eastAsia="仿宋_GB2312" w:hAnsi="Verdana" w:cs="宋体" w:hint="eastAsia"/>
          <w:kern w:val="0"/>
          <w:sz w:val="28"/>
          <w:szCs w:val="28"/>
        </w:rPr>
        <w:t>应用技术研究与验证3</w:t>
      </w:r>
      <w:r w:rsidR="00C02D9C" w:rsidRPr="00D65CB3">
        <w:rPr>
          <w:rFonts w:ascii="仿宋_GB2312" w:eastAsia="仿宋_GB2312" w:hAnsi="Verdana" w:cs="宋体" w:hint="eastAsia"/>
          <w:kern w:val="0"/>
          <w:sz w:val="28"/>
          <w:szCs w:val="28"/>
        </w:rPr>
        <w:t>0年，</w:t>
      </w:r>
      <w:r w:rsidRPr="00D65CB3">
        <w:rPr>
          <w:rFonts w:ascii="仿宋_GB2312" w:eastAsia="仿宋_GB2312" w:hAnsi="Verdana" w:cs="宋体" w:hint="eastAsia"/>
          <w:kern w:val="0"/>
          <w:sz w:val="28"/>
          <w:szCs w:val="28"/>
        </w:rPr>
        <w:t>主要负责有机水溶肥料产品应用技术研究、应用技术验证推广等工作。</w:t>
      </w:r>
    </w:p>
    <w:p w:rsidR="00282231" w:rsidRPr="00D65CB3" w:rsidRDefault="00C02D9C" w:rsidP="00D23EB4">
      <w:pPr>
        <w:spacing w:beforeLines="50"/>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三、</w:t>
      </w:r>
      <w:r w:rsidR="003D4B50" w:rsidRPr="00D65CB3">
        <w:rPr>
          <w:rFonts w:ascii="仿宋_GB2312" w:eastAsia="仿宋_GB2312" w:hAnsi="Verdana" w:cs="宋体" w:hint="eastAsia"/>
          <w:b/>
          <w:kern w:val="0"/>
          <w:sz w:val="28"/>
          <w:szCs w:val="28"/>
        </w:rPr>
        <w:t>有机水溶肥料国家</w:t>
      </w:r>
      <w:r w:rsidR="006B19D1" w:rsidRPr="00D65CB3">
        <w:rPr>
          <w:rFonts w:ascii="仿宋_GB2312" w:eastAsia="仿宋_GB2312" w:hAnsi="Verdana" w:cs="宋体" w:hint="eastAsia"/>
          <w:b/>
          <w:kern w:val="0"/>
          <w:sz w:val="28"/>
          <w:szCs w:val="28"/>
        </w:rPr>
        <w:t>标准编制原则和</w:t>
      </w:r>
      <w:r w:rsidR="003040DC" w:rsidRPr="00D65CB3">
        <w:rPr>
          <w:rFonts w:ascii="仿宋_GB2312" w:eastAsia="仿宋_GB2312" w:hAnsi="Verdana" w:cs="宋体" w:hint="eastAsia"/>
          <w:b/>
          <w:kern w:val="0"/>
          <w:sz w:val="28"/>
          <w:szCs w:val="28"/>
        </w:rPr>
        <w:t>标准主要内容</w:t>
      </w:r>
    </w:p>
    <w:p w:rsidR="008C2BC5" w:rsidRPr="00D65CB3" w:rsidRDefault="008C2BC5"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（一）</w:t>
      </w:r>
      <w:r w:rsidR="00614872" w:rsidRPr="00D65CB3">
        <w:rPr>
          <w:rFonts w:ascii="仿宋_GB2312" w:eastAsia="仿宋_GB2312" w:hAnsi="Verdana" w:cs="宋体" w:hint="eastAsia"/>
          <w:kern w:val="0"/>
          <w:sz w:val="28"/>
          <w:szCs w:val="28"/>
        </w:rPr>
        <w:t>有机水溶肥料国家</w:t>
      </w:r>
      <w:r w:rsidR="00282231" w:rsidRPr="00D65CB3">
        <w:rPr>
          <w:rFonts w:ascii="仿宋_GB2312" w:eastAsia="仿宋_GB2312" w:hAnsi="Verdana" w:cs="宋体" w:hint="eastAsia"/>
          <w:kern w:val="0"/>
          <w:sz w:val="28"/>
          <w:szCs w:val="28"/>
        </w:rPr>
        <w:t>标准编制原则</w:t>
      </w:r>
    </w:p>
    <w:p w:rsidR="008C2BC5" w:rsidRPr="00D65CB3" w:rsidRDefault="00614872"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标准遵照GB/T 1.1—2009给出的规则起草，参照已实施32年的广西喷施宝股份有限公司企业标准（Q/PSB 01—2016 有机水溶肥料）和</w:t>
      </w:r>
      <w:r w:rsidR="005F3447" w:rsidRPr="00D65CB3">
        <w:rPr>
          <w:rFonts w:ascii="仿宋_GB2312" w:eastAsia="仿宋_GB2312" w:hAnsi="Verdana" w:cs="宋体" w:hint="eastAsia"/>
          <w:kern w:val="0"/>
          <w:sz w:val="28"/>
          <w:szCs w:val="28"/>
        </w:rPr>
        <w:t>GB/T17419-1998含氨基酸叶面肥料、</w:t>
      </w:r>
      <w:r w:rsidR="006D7A4B" w:rsidRPr="00D65CB3">
        <w:rPr>
          <w:rFonts w:ascii="仿宋_GB2312" w:eastAsia="仿宋_GB2312" w:hAnsi="Verdana" w:cs="宋体" w:hint="eastAsia"/>
          <w:kern w:val="0"/>
          <w:sz w:val="28"/>
          <w:szCs w:val="28"/>
        </w:rPr>
        <w:t>NY 1429—2010含氨基酸水溶肥料、</w:t>
      </w:r>
      <w:r w:rsidRPr="00D65CB3">
        <w:rPr>
          <w:rFonts w:ascii="仿宋_GB2312" w:eastAsia="仿宋_GB2312" w:hAnsi="Verdana" w:cs="宋体" w:hint="eastAsia"/>
          <w:kern w:val="0"/>
          <w:sz w:val="28"/>
          <w:szCs w:val="28"/>
        </w:rPr>
        <w:t>NY 1106-2010含腐植酸水溶肥料、NY 1107—2010大量元素水溶肥料</w:t>
      </w:r>
      <w:r w:rsidR="006D7A4B" w:rsidRPr="00D65CB3">
        <w:rPr>
          <w:rFonts w:ascii="仿宋_GB2312" w:eastAsia="仿宋_GB2312" w:hAnsi="Verdana" w:cs="宋体" w:hint="eastAsia"/>
          <w:kern w:val="0"/>
          <w:sz w:val="28"/>
          <w:szCs w:val="28"/>
        </w:rPr>
        <w:t>和</w:t>
      </w:r>
      <w:r w:rsidR="00D466ED" w:rsidRPr="00D65CB3">
        <w:rPr>
          <w:rFonts w:ascii="仿宋_GB2312" w:eastAsia="仿宋_GB2312" w:hAnsi="Verdana" w:cs="宋体" w:hint="eastAsia"/>
          <w:kern w:val="0"/>
          <w:sz w:val="28"/>
          <w:szCs w:val="28"/>
        </w:rPr>
        <w:t>NY 1428—2010微量元素水溶肥料</w:t>
      </w:r>
      <w:r w:rsidR="00E862B5" w:rsidRPr="00D65CB3">
        <w:rPr>
          <w:rFonts w:ascii="仿宋_GB2312" w:eastAsia="仿宋_GB2312" w:hAnsi="Verdana" w:cs="宋体" w:hint="eastAsia"/>
          <w:kern w:val="0"/>
          <w:sz w:val="28"/>
          <w:szCs w:val="28"/>
        </w:rPr>
        <w:t>等</w:t>
      </w:r>
      <w:r w:rsidRPr="00D65CB3">
        <w:rPr>
          <w:rFonts w:ascii="仿宋_GB2312" w:eastAsia="仿宋_GB2312" w:hAnsi="Verdana" w:cs="宋体" w:hint="eastAsia"/>
          <w:kern w:val="0"/>
          <w:sz w:val="28"/>
          <w:szCs w:val="28"/>
        </w:rPr>
        <w:t>水溶肥料</w:t>
      </w:r>
      <w:r w:rsidR="00E862B5" w:rsidRPr="00D65CB3">
        <w:rPr>
          <w:rFonts w:ascii="仿宋_GB2312" w:eastAsia="仿宋_GB2312" w:hAnsi="Verdana" w:cs="宋体" w:hint="eastAsia"/>
          <w:kern w:val="0"/>
          <w:sz w:val="28"/>
          <w:szCs w:val="28"/>
        </w:rPr>
        <w:t>农业</w:t>
      </w:r>
      <w:r w:rsidRPr="00D65CB3">
        <w:rPr>
          <w:rFonts w:ascii="仿宋_GB2312" w:eastAsia="仿宋_GB2312" w:hAnsi="Verdana" w:cs="宋体" w:hint="eastAsia"/>
          <w:kern w:val="0"/>
          <w:sz w:val="28"/>
          <w:szCs w:val="28"/>
        </w:rPr>
        <w:t>行业标准</w:t>
      </w:r>
      <w:r w:rsidR="00E862B5" w:rsidRPr="00D65CB3">
        <w:rPr>
          <w:rFonts w:ascii="仿宋_GB2312" w:eastAsia="仿宋_GB2312" w:hAnsi="Verdana" w:cs="宋体" w:hint="eastAsia"/>
          <w:kern w:val="0"/>
          <w:sz w:val="28"/>
          <w:szCs w:val="28"/>
        </w:rPr>
        <w:t>制订。</w:t>
      </w:r>
    </w:p>
    <w:p w:rsidR="00614872" w:rsidRPr="00D65CB3" w:rsidRDefault="008C2BC5"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（二）</w:t>
      </w:r>
      <w:r w:rsidR="00614872" w:rsidRPr="00D65CB3">
        <w:rPr>
          <w:rFonts w:ascii="仿宋_GB2312" w:eastAsia="仿宋_GB2312" w:hAnsi="Verdana" w:cs="宋体" w:hint="eastAsia"/>
          <w:kern w:val="0"/>
          <w:sz w:val="28"/>
          <w:szCs w:val="28"/>
        </w:rPr>
        <w:t>有机水溶肥料国家</w:t>
      </w:r>
      <w:r w:rsidR="00282231" w:rsidRPr="00D65CB3">
        <w:rPr>
          <w:rFonts w:ascii="仿宋_GB2312" w:eastAsia="仿宋_GB2312" w:hAnsi="Verdana" w:cs="宋体" w:hint="eastAsia"/>
          <w:kern w:val="0"/>
          <w:sz w:val="28"/>
          <w:szCs w:val="28"/>
        </w:rPr>
        <w:t>标准主要内容</w:t>
      </w:r>
    </w:p>
    <w:p w:rsidR="00793803" w:rsidRPr="00D65CB3" w:rsidRDefault="0079380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1、</w:t>
      </w:r>
      <w:r w:rsidR="00E862B5" w:rsidRPr="00D65CB3">
        <w:rPr>
          <w:rFonts w:ascii="仿宋_GB2312" w:eastAsia="仿宋_GB2312" w:hAnsi="Verdana" w:cs="宋体" w:hint="eastAsia"/>
          <w:kern w:val="0"/>
          <w:sz w:val="28"/>
          <w:szCs w:val="28"/>
        </w:rPr>
        <w:t>主要技术指标</w:t>
      </w:r>
      <w:r w:rsidR="00F503E3" w:rsidRPr="00D65CB3">
        <w:rPr>
          <w:rFonts w:ascii="仿宋_GB2312" w:eastAsia="仿宋_GB2312" w:hAnsi="Verdana" w:cs="宋体" w:hint="eastAsia"/>
          <w:kern w:val="0"/>
          <w:sz w:val="28"/>
          <w:szCs w:val="28"/>
        </w:rPr>
        <w:t>确定</w:t>
      </w:r>
    </w:p>
    <w:p w:rsidR="00F503E3" w:rsidRPr="00D65CB3" w:rsidRDefault="00F503E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kern w:val="0"/>
          <w:sz w:val="28"/>
          <w:szCs w:val="28"/>
        </w:rPr>
        <w:t>有机水溶肥料主要由</w:t>
      </w:r>
      <w:r w:rsidRPr="00D65CB3">
        <w:rPr>
          <w:rFonts w:ascii="仿宋_GB2312" w:eastAsia="仿宋_GB2312" w:hAnsi="Verdana" w:cs="宋体" w:hint="eastAsia"/>
          <w:kern w:val="0"/>
          <w:sz w:val="28"/>
          <w:szCs w:val="28"/>
        </w:rPr>
        <w:t>全国各地农产品加工企业、渔业产品加工企业、畜牧产品加工企业和制糖、酒精、味精、沼气生产等企业生产过程中产生的高浓度的有机液体副产品适当添加大量元素、微量元素制作而成，主要技术指标确定为有机质含量、大量元素含量、微量元素含量。</w:t>
      </w:r>
    </w:p>
    <w:p w:rsidR="00F503E3" w:rsidRPr="00D65CB3" w:rsidRDefault="00F503E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2、主要技术指标含量确定</w:t>
      </w:r>
    </w:p>
    <w:p w:rsidR="00F503E3" w:rsidRPr="00D65CB3" w:rsidRDefault="000E1718"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kern w:val="0"/>
          <w:sz w:val="28"/>
          <w:szCs w:val="28"/>
        </w:rPr>
        <w:t>（</w:t>
      </w:r>
      <w:r w:rsidRPr="00D65CB3">
        <w:rPr>
          <w:rFonts w:ascii="仿宋_GB2312" w:eastAsia="仿宋_GB2312" w:hAnsi="Verdana" w:cs="宋体" w:hint="eastAsia"/>
          <w:kern w:val="0"/>
          <w:sz w:val="28"/>
          <w:szCs w:val="28"/>
        </w:rPr>
        <w:t>1</w:t>
      </w:r>
      <w:r w:rsidRPr="00D65CB3">
        <w:rPr>
          <w:rFonts w:ascii="仿宋_GB2312" w:eastAsia="仿宋_GB2312" w:hAnsi="Verdana" w:cs="宋体"/>
          <w:kern w:val="0"/>
          <w:sz w:val="28"/>
          <w:szCs w:val="28"/>
        </w:rPr>
        <w:t>）有机质</w:t>
      </w:r>
      <w:r w:rsidR="002F3CC4" w:rsidRPr="00D65CB3">
        <w:rPr>
          <w:rFonts w:ascii="仿宋_GB2312" w:eastAsia="仿宋_GB2312" w:hAnsi="Verdana" w:cs="宋体"/>
          <w:kern w:val="0"/>
          <w:sz w:val="28"/>
          <w:szCs w:val="28"/>
        </w:rPr>
        <w:t>技术指标</w:t>
      </w:r>
    </w:p>
    <w:p w:rsidR="000E1718" w:rsidRPr="00D65CB3" w:rsidRDefault="000E1718"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有机质作为有机水溶肥料的主要成分</w:t>
      </w:r>
      <w:r w:rsidR="005D367E" w:rsidRPr="00D65CB3">
        <w:rPr>
          <w:rFonts w:ascii="仿宋_GB2312" w:eastAsia="仿宋_GB2312" w:hAnsi="Verdana" w:cs="宋体" w:hint="eastAsia"/>
          <w:kern w:val="0"/>
          <w:sz w:val="28"/>
          <w:szCs w:val="28"/>
        </w:rPr>
        <w:t>为产品的首要指标，经分析至2016年7月份全国有机水溶肥料登记产品15</w:t>
      </w:r>
      <w:r w:rsidR="002F32EF" w:rsidRPr="00D65CB3">
        <w:rPr>
          <w:rFonts w:ascii="仿宋_GB2312" w:eastAsia="仿宋_GB2312" w:hAnsi="Verdana" w:cs="宋体" w:hint="eastAsia"/>
          <w:kern w:val="0"/>
          <w:sz w:val="28"/>
          <w:szCs w:val="28"/>
        </w:rPr>
        <w:t>1</w:t>
      </w:r>
      <w:r w:rsidR="005D367E" w:rsidRPr="00D65CB3">
        <w:rPr>
          <w:rFonts w:ascii="仿宋_GB2312" w:eastAsia="仿宋_GB2312" w:hAnsi="Verdana" w:cs="宋体" w:hint="eastAsia"/>
          <w:kern w:val="0"/>
          <w:sz w:val="28"/>
          <w:szCs w:val="28"/>
        </w:rPr>
        <w:t>个</w:t>
      </w:r>
      <w:r w:rsidR="004F7EF7" w:rsidRPr="00D65CB3">
        <w:rPr>
          <w:rFonts w:ascii="仿宋_GB2312" w:eastAsia="仿宋_GB2312" w:hAnsi="Verdana" w:cs="宋体" w:hint="eastAsia"/>
          <w:kern w:val="0"/>
          <w:sz w:val="28"/>
          <w:szCs w:val="28"/>
        </w:rPr>
        <w:t>。</w:t>
      </w:r>
      <w:r w:rsidR="005D367E" w:rsidRPr="00D65CB3">
        <w:rPr>
          <w:rFonts w:ascii="仿宋_GB2312" w:eastAsia="仿宋_GB2312" w:hAnsi="Verdana" w:cs="宋体" w:hint="eastAsia"/>
          <w:kern w:val="0"/>
          <w:sz w:val="28"/>
          <w:szCs w:val="28"/>
        </w:rPr>
        <w:t>固体有机水溶肥料6个，有机质含量指标为5.0-45.0%，</w:t>
      </w:r>
      <w:r w:rsidR="002F32EF" w:rsidRPr="00D65CB3">
        <w:rPr>
          <w:rFonts w:ascii="仿宋_GB2312" w:eastAsia="仿宋_GB2312" w:hAnsi="Verdana" w:cs="宋体" w:hint="eastAsia"/>
          <w:kern w:val="0"/>
          <w:sz w:val="28"/>
          <w:szCs w:val="28"/>
        </w:rPr>
        <w:t>其中：</w:t>
      </w:r>
      <w:r w:rsidR="005D367E" w:rsidRPr="00D65CB3">
        <w:rPr>
          <w:rFonts w:ascii="仿宋_GB2312" w:eastAsia="仿宋_GB2312" w:hAnsi="Verdana" w:cs="宋体" w:hint="eastAsia"/>
          <w:kern w:val="0"/>
          <w:sz w:val="28"/>
          <w:szCs w:val="28"/>
        </w:rPr>
        <w:t>有机质含量≥45.0%的有4</w:t>
      </w:r>
      <w:r w:rsidR="002F32EF" w:rsidRPr="00D65CB3">
        <w:rPr>
          <w:rFonts w:ascii="仿宋_GB2312" w:eastAsia="仿宋_GB2312" w:hAnsi="Verdana" w:cs="宋体" w:hint="eastAsia"/>
          <w:kern w:val="0"/>
          <w:sz w:val="28"/>
          <w:szCs w:val="28"/>
        </w:rPr>
        <w:t>个</w:t>
      </w:r>
      <w:r w:rsidR="005D367E" w:rsidRPr="00D65CB3">
        <w:rPr>
          <w:rFonts w:ascii="仿宋_GB2312" w:eastAsia="仿宋_GB2312" w:hAnsi="Verdana" w:cs="宋体" w:hint="eastAsia"/>
          <w:kern w:val="0"/>
          <w:sz w:val="28"/>
          <w:szCs w:val="28"/>
        </w:rPr>
        <w:t>占绝大多数，有机质含量≥40.0%和≥5.0%的</w:t>
      </w:r>
      <w:r w:rsidR="002F32EF" w:rsidRPr="00D65CB3">
        <w:rPr>
          <w:rFonts w:ascii="仿宋_GB2312" w:eastAsia="仿宋_GB2312" w:hAnsi="Verdana" w:cs="宋体" w:hint="eastAsia"/>
          <w:kern w:val="0"/>
          <w:sz w:val="28"/>
          <w:szCs w:val="28"/>
        </w:rPr>
        <w:t>各</w:t>
      </w:r>
      <w:r w:rsidR="005D367E" w:rsidRPr="00D65CB3">
        <w:rPr>
          <w:rFonts w:ascii="仿宋_GB2312" w:eastAsia="仿宋_GB2312" w:hAnsi="Verdana" w:cs="宋体" w:hint="eastAsia"/>
          <w:kern w:val="0"/>
          <w:sz w:val="28"/>
          <w:szCs w:val="28"/>
        </w:rPr>
        <w:t>仅有1</w:t>
      </w:r>
      <w:r w:rsidR="002F32EF" w:rsidRPr="00D65CB3">
        <w:rPr>
          <w:rFonts w:ascii="仿宋_GB2312" w:eastAsia="仿宋_GB2312" w:hAnsi="Verdana" w:cs="宋体" w:hint="eastAsia"/>
          <w:kern w:val="0"/>
          <w:sz w:val="28"/>
          <w:szCs w:val="28"/>
        </w:rPr>
        <w:t>个</w:t>
      </w:r>
      <w:r w:rsidR="002E7796" w:rsidRPr="00D65CB3">
        <w:rPr>
          <w:rFonts w:ascii="仿宋_GB2312" w:eastAsia="仿宋_GB2312" w:hAnsi="Verdana" w:cs="宋体" w:hint="eastAsia"/>
          <w:kern w:val="0"/>
          <w:sz w:val="28"/>
          <w:szCs w:val="28"/>
        </w:rPr>
        <w:t>，因此</w:t>
      </w:r>
      <w:r w:rsidR="005D367E" w:rsidRPr="00D65CB3">
        <w:rPr>
          <w:rFonts w:ascii="仿宋_GB2312" w:eastAsia="仿宋_GB2312" w:hAnsi="Verdana" w:cs="宋体" w:hint="eastAsia"/>
          <w:kern w:val="0"/>
          <w:sz w:val="28"/>
          <w:szCs w:val="28"/>
        </w:rPr>
        <w:t>确定固体形态有机水溶肥料有机质含量为≥45.0%。</w:t>
      </w:r>
    </w:p>
    <w:p w:rsidR="005D367E" w:rsidRPr="00D65CB3" w:rsidRDefault="005D367E"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液体</w:t>
      </w:r>
      <w:r w:rsidR="002F32EF" w:rsidRPr="00D65CB3">
        <w:rPr>
          <w:rFonts w:ascii="仿宋_GB2312" w:eastAsia="仿宋_GB2312" w:hAnsi="Verdana" w:cs="宋体" w:hint="eastAsia"/>
          <w:kern w:val="0"/>
          <w:sz w:val="28"/>
          <w:szCs w:val="28"/>
        </w:rPr>
        <w:t>有机水溶肥料145个，有机质含量指标为10.0-500.0 g/L，</w:t>
      </w:r>
      <w:r w:rsidR="002F3CC4" w:rsidRPr="00D65CB3">
        <w:rPr>
          <w:rFonts w:ascii="仿宋_GB2312" w:eastAsia="仿宋_GB2312" w:hAnsi="Verdana" w:cs="宋体" w:hint="eastAsia"/>
          <w:kern w:val="0"/>
          <w:sz w:val="28"/>
          <w:szCs w:val="28"/>
        </w:rPr>
        <w:t>平均为153.6 g/L。</w:t>
      </w:r>
      <w:r w:rsidR="002F32EF" w:rsidRPr="00D65CB3">
        <w:rPr>
          <w:rFonts w:ascii="仿宋_GB2312" w:eastAsia="仿宋_GB2312" w:hAnsi="Verdana" w:cs="宋体" w:hint="eastAsia"/>
          <w:kern w:val="0"/>
          <w:sz w:val="28"/>
          <w:szCs w:val="28"/>
        </w:rPr>
        <w:t>其中：有机质含量10.0-99.0 g/L共44个占30.34%，有机质含量100.0-200.0 g/L共68个占46.90%，</w:t>
      </w:r>
      <w:r w:rsidR="002F3CC4" w:rsidRPr="00D65CB3">
        <w:rPr>
          <w:rFonts w:ascii="仿宋_GB2312" w:eastAsia="仿宋_GB2312" w:hAnsi="Verdana" w:cs="宋体" w:hint="eastAsia"/>
          <w:kern w:val="0"/>
          <w:sz w:val="28"/>
          <w:szCs w:val="28"/>
        </w:rPr>
        <w:t xml:space="preserve"> </w:t>
      </w:r>
      <w:r w:rsidR="002F32EF" w:rsidRPr="00D65CB3">
        <w:rPr>
          <w:rFonts w:ascii="仿宋_GB2312" w:eastAsia="仿宋_GB2312" w:hAnsi="Verdana" w:cs="宋体" w:hint="eastAsia"/>
          <w:kern w:val="0"/>
          <w:sz w:val="28"/>
          <w:szCs w:val="28"/>
        </w:rPr>
        <w:t>201.0-500.0 g/L共33个占</w:t>
      </w:r>
      <w:r w:rsidR="002F3CC4" w:rsidRPr="00D65CB3">
        <w:rPr>
          <w:rFonts w:ascii="仿宋_GB2312" w:eastAsia="仿宋_GB2312" w:hAnsi="Verdana" w:cs="宋体" w:hint="eastAsia"/>
          <w:kern w:val="0"/>
          <w:sz w:val="28"/>
          <w:szCs w:val="28"/>
        </w:rPr>
        <w:t>22.76%。有机质含量≥100.0 g/L以上的产品共101个占69.66%</w:t>
      </w:r>
      <w:r w:rsidR="0085568C" w:rsidRPr="00D65CB3">
        <w:rPr>
          <w:rFonts w:ascii="仿宋_GB2312" w:eastAsia="仿宋_GB2312" w:hAnsi="Verdana" w:cs="宋体" w:hint="eastAsia"/>
          <w:kern w:val="0"/>
          <w:sz w:val="28"/>
          <w:szCs w:val="28"/>
        </w:rPr>
        <w:t>；有机质含量＜100.0 g/L以下的产品共44个占30.34%，其主含量过低不应确立为产品的主指标</w:t>
      </w:r>
      <w:r w:rsidR="002F3CC4" w:rsidRPr="00D65CB3">
        <w:rPr>
          <w:rFonts w:ascii="仿宋_GB2312" w:eastAsia="仿宋_GB2312" w:hAnsi="Verdana" w:cs="宋体" w:hint="eastAsia"/>
          <w:kern w:val="0"/>
          <w:sz w:val="28"/>
          <w:szCs w:val="28"/>
        </w:rPr>
        <w:t>。确定液体形态有机水溶肥料有机质含量为≥1</w:t>
      </w:r>
      <w:r w:rsidR="00686280" w:rsidRPr="00D65CB3">
        <w:rPr>
          <w:rFonts w:ascii="仿宋_GB2312" w:eastAsia="仿宋_GB2312" w:hAnsi="Verdana" w:cs="宋体" w:hint="eastAsia"/>
          <w:kern w:val="0"/>
          <w:sz w:val="28"/>
          <w:szCs w:val="28"/>
        </w:rPr>
        <w:t>25</w:t>
      </w:r>
      <w:r w:rsidR="002F3CC4" w:rsidRPr="00D65CB3">
        <w:rPr>
          <w:rFonts w:ascii="仿宋_GB2312" w:eastAsia="仿宋_GB2312" w:hAnsi="Verdana" w:cs="宋体" w:hint="eastAsia"/>
          <w:kern w:val="0"/>
          <w:sz w:val="28"/>
          <w:szCs w:val="28"/>
        </w:rPr>
        <w:t>.0 g/L。</w:t>
      </w:r>
    </w:p>
    <w:p w:rsidR="0085568C" w:rsidRPr="00D65CB3" w:rsidRDefault="0085568C"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（2）大量元素技术指标</w:t>
      </w:r>
    </w:p>
    <w:p w:rsidR="0085568C" w:rsidRPr="00D65CB3" w:rsidRDefault="0085568C"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大量元素作为作物必须</w:t>
      </w:r>
      <w:r w:rsidR="00B426AF" w:rsidRPr="00D65CB3">
        <w:rPr>
          <w:rFonts w:ascii="仿宋_GB2312" w:eastAsia="仿宋_GB2312" w:hAnsi="Verdana" w:cs="宋体" w:hint="eastAsia"/>
          <w:kern w:val="0"/>
          <w:sz w:val="28"/>
          <w:szCs w:val="28"/>
        </w:rPr>
        <w:t>营养</w:t>
      </w:r>
      <w:r w:rsidRPr="00D65CB3">
        <w:rPr>
          <w:rFonts w:ascii="仿宋_GB2312" w:eastAsia="仿宋_GB2312" w:hAnsi="Verdana" w:cs="宋体" w:hint="eastAsia"/>
          <w:kern w:val="0"/>
          <w:sz w:val="28"/>
          <w:szCs w:val="28"/>
        </w:rPr>
        <w:t>成分</w:t>
      </w:r>
      <w:r w:rsidR="004516A0" w:rsidRPr="00D65CB3">
        <w:rPr>
          <w:rFonts w:ascii="仿宋_GB2312" w:eastAsia="仿宋_GB2312" w:hAnsi="Verdana" w:cs="宋体" w:hint="eastAsia"/>
          <w:kern w:val="0"/>
          <w:sz w:val="28"/>
          <w:szCs w:val="28"/>
        </w:rPr>
        <w:t>是</w:t>
      </w:r>
      <w:r w:rsidRPr="00D65CB3">
        <w:rPr>
          <w:rFonts w:ascii="仿宋_GB2312" w:eastAsia="仿宋_GB2312" w:hAnsi="Verdana" w:cs="宋体" w:hint="eastAsia"/>
          <w:kern w:val="0"/>
          <w:sz w:val="28"/>
          <w:szCs w:val="28"/>
        </w:rPr>
        <w:t>产品的重要指标，经分析至2016年7月份全国有机水溶肥料登记产品151个。固体有机水溶肥料6个，</w:t>
      </w:r>
      <w:r w:rsidR="00B92FD4" w:rsidRPr="00D65CB3">
        <w:rPr>
          <w:rFonts w:ascii="仿宋_GB2312" w:eastAsia="仿宋_GB2312" w:hAnsi="Verdana" w:cs="宋体" w:hint="eastAsia"/>
          <w:kern w:val="0"/>
          <w:sz w:val="28"/>
          <w:szCs w:val="28"/>
        </w:rPr>
        <w:t>大量元素</w:t>
      </w:r>
      <w:r w:rsidRPr="00D65CB3">
        <w:rPr>
          <w:rFonts w:ascii="仿宋_GB2312" w:eastAsia="仿宋_GB2312" w:hAnsi="Verdana" w:cs="宋体" w:hint="eastAsia"/>
          <w:kern w:val="0"/>
          <w:sz w:val="28"/>
          <w:szCs w:val="28"/>
        </w:rPr>
        <w:t>含量指标为</w:t>
      </w:r>
      <w:r w:rsidR="00B92FD4" w:rsidRPr="00D65CB3">
        <w:rPr>
          <w:rFonts w:ascii="仿宋_GB2312" w:eastAsia="仿宋_GB2312" w:hAnsi="Verdana" w:cs="宋体" w:hint="eastAsia"/>
          <w:kern w:val="0"/>
          <w:sz w:val="28"/>
          <w:szCs w:val="28"/>
        </w:rPr>
        <w:t>12</w:t>
      </w:r>
      <w:r w:rsidRPr="00D65CB3">
        <w:rPr>
          <w:rFonts w:ascii="仿宋_GB2312" w:eastAsia="仿宋_GB2312" w:hAnsi="Verdana" w:cs="宋体" w:hint="eastAsia"/>
          <w:kern w:val="0"/>
          <w:sz w:val="28"/>
          <w:szCs w:val="28"/>
        </w:rPr>
        <w:t>.0-</w:t>
      </w:r>
      <w:r w:rsidR="00B92FD4" w:rsidRPr="00D65CB3">
        <w:rPr>
          <w:rFonts w:ascii="仿宋_GB2312" w:eastAsia="仿宋_GB2312" w:hAnsi="Verdana" w:cs="宋体" w:hint="eastAsia"/>
          <w:kern w:val="0"/>
          <w:sz w:val="28"/>
          <w:szCs w:val="28"/>
        </w:rPr>
        <w:t>20</w:t>
      </w:r>
      <w:r w:rsidRPr="00D65CB3">
        <w:rPr>
          <w:rFonts w:ascii="仿宋_GB2312" w:eastAsia="仿宋_GB2312" w:hAnsi="Verdana" w:cs="宋体" w:hint="eastAsia"/>
          <w:kern w:val="0"/>
          <w:sz w:val="28"/>
          <w:szCs w:val="28"/>
        </w:rPr>
        <w:t>.0%，</w:t>
      </w:r>
      <w:r w:rsidR="004516A0" w:rsidRPr="00D65CB3">
        <w:rPr>
          <w:rFonts w:ascii="仿宋_GB2312" w:eastAsia="仿宋_GB2312" w:hAnsi="Verdana" w:cs="宋体" w:hint="eastAsia"/>
          <w:kern w:val="0"/>
          <w:sz w:val="28"/>
          <w:szCs w:val="28"/>
        </w:rPr>
        <w:t>在</w:t>
      </w:r>
      <w:r w:rsidR="00B92FD4" w:rsidRPr="00D65CB3">
        <w:rPr>
          <w:rFonts w:ascii="仿宋_GB2312" w:eastAsia="仿宋_GB2312" w:hAnsi="Verdana" w:cs="宋体" w:hint="eastAsia"/>
          <w:kern w:val="0"/>
          <w:sz w:val="28"/>
          <w:szCs w:val="28"/>
        </w:rPr>
        <w:t>作物</w:t>
      </w:r>
      <w:r w:rsidR="004516A0" w:rsidRPr="00D65CB3">
        <w:rPr>
          <w:rFonts w:ascii="仿宋_GB2312" w:eastAsia="仿宋_GB2312" w:hAnsi="Verdana" w:cs="宋体" w:hint="eastAsia"/>
          <w:kern w:val="0"/>
          <w:sz w:val="28"/>
          <w:szCs w:val="28"/>
        </w:rPr>
        <w:t>上施用基本能</w:t>
      </w:r>
      <w:r w:rsidR="00B92FD4" w:rsidRPr="00D65CB3">
        <w:rPr>
          <w:rFonts w:ascii="仿宋_GB2312" w:eastAsia="仿宋_GB2312" w:hAnsi="Verdana" w:cs="宋体" w:hint="eastAsia"/>
          <w:kern w:val="0"/>
          <w:sz w:val="28"/>
          <w:szCs w:val="28"/>
        </w:rPr>
        <w:t>符合</w:t>
      </w:r>
      <w:r w:rsidR="004516A0" w:rsidRPr="00D65CB3">
        <w:rPr>
          <w:rFonts w:ascii="仿宋_GB2312" w:eastAsia="仿宋_GB2312" w:hAnsi="Verdana" w:cs="宋体" w:hint="eastAsia"/>
          <w:kern w:val="0"/>
          <w:sz w:val="28"/>
          <w:szCs w:val="28"/>
        </w:rPr>
        <w:t>营养</w:t>
      </w:r>
      <w:r w:rsidR="00B92FD4" w:rsidRPr="00D65CB3">
        <w:rPr>
          <w:rFonts w:ascii="仿宋_GB2312" w:eastAsia="仿宋_GB2312" w:hAnsi="Verdana" w:cs="宋体" w:hint="eastAsia"/>
          <w:kern w:val="0"/>
          <w:sz w:val="28"/>
          <w:szCs w:val="28"/>
        </w:rPr>
        <w:t>需要</w:t>
      </w:r>
      <w:r w:rsidR="004516A0" w:rsidRPr="00D65CB3">
        <w:rPr>
          <w:rFonts w:ascii="仿宋_GB2312" w:eastAsia="仿宋_GB2312" w:hAnsi="Verdana" w:cs="宋体" w:hint="eastAsia"/>
          <w:kern w:val="0"/>
          <w:sz w:val="28"/>
          <w:szCs w:val="28"/>
        </w:rPr>
        <w:t>，因此</w:t>
      </w:r>
      <w:r w:rsidRPr="00D65CB3">
        <w:rPr>
          <w:rFonts w:ascii="仿宋_GB2312" w:eastAsia="仿宋_GB2312" w:hAnsi="Verdana" w:cs="宋体" w:hint="eastAsia"/>
          <w:kern w:val="0"/>
          <w:sz w:val="28"/>
          <w:szCs w:val="28"/>
        </w:rPr>
        <w:t>确定固体形态有机水溶肥料</w:t>
      </w:r>
      <w:r w:rsidR="00B92FD4" w:rsidRPr="00D65CB3">
        <w:rPr>
          <w:rFonts w:ascii="仿宋_GB2312" w:eastAsia="仿宋_GB2312" w:hAnsi="Verdana" w:cs="宋体" w:hint="eastAsia"/>
          <w:kern w:val="0"/>
          <w:sz w:val="28"/>
          <w:szCs w:val="28"/>
        </w:rPr>
        <w:t>大量元素</w:t>
      </w:r>
      <w:r w:rsidRPr="00D65CB3">
        <w:rPr>
          <w:rFonts w:ascii="仿宋_GB2312" w:eastAsia="仿宋_GB2312" w:hAnsi="Verdana" w:cs="宋体" w:hint="eastAsia"/>
          <w:kern w:val="0"/>
          <w:sz w:val="28"/>
          <w:szCs w:val="28"/>
        </w:rPr>
        <w:t>含量为≥</w:t>
      </w:r>
      <w:r w:rsidR="00B92FD4" w:rsidRPr="00D65CB3">
        <w:rPr>
          <w:rFonts w:ascii="仿宋_GB2312" w:eastAsia="仿宋_GB2312" w:hAnsi="Verdana" w:cs="宋体" w:hint="eastAsia"/>
          <w:kern w:val="0"/>
          <w:sz w:val="28"/>
          <w:szCs w:val="28"/>
        </w:rPr>
        <w:t>10.0</w:t>
      </w:r>
      <w:r w:rsidRPr="00D65CB3">
        <w:rPr>
          <w:rFonts w:ascii="仿宋_GB2312" w:eastAsia="仿宋_GB2312" w:hAnsi="Verdana" w:cs="宋体" w:hint="eastAsia"/>
          <w:kern w:val="0"/>
          <w:sz w:val="28"/>
          <w:szCs w:val="28"/>
        </w:rPr>
        <w:t>%。</w:t>
      </w:r>
    </w:p>
    <w:p w:rsidR="0085568C" w:rsidRPr="00D65CB3" w:rsidRDefault="0085568C"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液体有机水溶肥料145个，</w:t>
      </w:r>
      <w:r w:rsidR="00B92FD4" w:rsidRPr="00D65CB3">
        <w:rPr>
          <w:rFonts w:ascii="仿宋_GB2312" w:eastAsia="仿宋_GB2312" w:hAnsi="Verdana" w:cs="宋体" w:hint="eastAsia"/>
          <w:kern w:val="0"/>
          <w:sz w:val="28"/>
          <w:szCs w:val="28"/>
        </w:rPr>
        <w:t>大量元素</w:t>
      </w:r>
      <w:r w:rsidRPr="00D65CB3">
        <w:rPr>
          <w:rFonts w:ascii="仿宋_GB2312" w:eastAsia="仿宋_GB2312" w:hAnsi="Verdana" w:cs="宋体" w:hint="eastAsia"/>
          <w:kern w:val="0"/>
          <w:sz w:val="28"/>
          <w:szCs w:val="28"/>
        </w:rPr>
        <w:t>含量指标为0.0</w:t>
      </w:r>
      <w:r w:rsidR="00B92FD4" w:rsidRPr="00D65CB3">
        <w:rPr>
          <w:rFonts w:ascii="仿宋_GB2312" w:eastAsia="仿宋_GB2312" w:hAnsi="Verdana" w:cs="宋体" w:hint="eastAsia"/>
          <w:kern w:val="0"/>
          <w:sz w:val="28"/>
          <w:szCs w:val="28"/>
        </w:rPr>
        <w:t>—300.0</w:t>
      </w:r>
      <w:r w:rsidRPr="00D65CB3">
        <w:rPr>
          <w:rFonts w:ascii="仿宋_GB2312" w:eastAsia="仿宋_GB2312" w:hAnsi="Verdana" w:cs="宋体" w:hint="eastAsia"/>
          <w:kern w:val="0"/>
          <w:sz w:val="28"/>
          <w:szCs w:val="28"/>
        </w:rPr>
        <w:t xml:space="preserve"> g/L，平均为</w:t>
      </w:r>
      <w:r w:rsidR="00B92FD4" w:rsidRPr="00D65CB3">
        <w:rPr>
          <w:rFonts w:ascii="仿宋_GB2312" w:eastAsia="仿宋_GB2312" w:hAnsi="Verdana" w:cs="宋体" w:hint="eastAsia"/>
          <w:kern w:val="0"/>
          <w:sz w:val="28"/>
          <w:szCs w:val="28"/>
        </w:rPr>
        <w:t>105.88</w:t>
      </w:r>
      <w:r w:rsidRPr="00D65CB3">
        <w:rPr>
          <w:rFonts w:ascii="仿宋_GB2312" w:eastAsia="仿宋_GB2312" w:hAnsi="Verdana" w:cs="宋体" w:hint="eastAsia"/>
          <w:kern w:val="0"/>
          <w:sz w:val="28"/>
          <w:szCs w:val="28"/>
        </w:rPr>
        <w:t xml:space="preserve"> g/L。其中：</w:t>
      </w:r>
      <w:r w:rsidR="00B92FD4" w:rsidRPr="00D65CB3">
        <w:rPr>
          <w:rFonts w:ascii="仿宋_GB2312" w:eastAsia="仿宋_GB2312" w:hAnsi="Verdana" w:cs="宋体" w:hint="eastAsia"/>
          <w:kern w:val="0"/>
          <w:sz w:val="28"/>
          <w:szCs w:val="28"/>
        </w:rPr>
        <w:t>大量元素</w:t>
      </w:r>
      <w:r w:rsidRPr="00D65CB3">
        <w:rPr>
          <w:rFonts w:ascii="仿宋_GB2312" w:eastAsia="仿宋_GB2312" w:hAnsi="Verdana" w:cs="宋体" w:hint="eastAsia"/>
          <w:kern w:val="0"/>
          <w:sz w:val="28"/>
          <w:szCs w:val="28"/>
        </w:rPr>
        <w:t>含量</w:t>
      </w:r>
      <w:r w:rsidR="00836649" w:rsidRPr="00D65CB3">
        <w:rPr>
          <w:rFonts w:ascii="仿宋_GB2312" w:eastAsia="仿宋_GB2312" w:hAnsi="Verdana" w:cs="宋体" w:hint="eastAsia"/>
          <w:kern w:val="0"/>
          <w:sz w:val="28"/>
          <w:szCs w:val="28"/>
        </w:rPr>
        <w:t>为0.0 g/L的</w:t>
      </w:r>
      <w:r w:rsidR="00D874F2" w:rsidRPr="00D65CB3">
        <w:rPr>
          <w:rFonts w:ascii="仿宋_GB2312" w:eastAsia="仿宋_GB2312" w:hAnsi="Verdana" w:cs="宋体" w:hint="eastAsia"/>
          <w:kern w:val="0"/>
          <w:sz w:val="28"/>
          <w:szCs w:val="28"/>
        </w:rPr>
        <w:t>有</w:t>
      </w:r>
      <w:r w:rsidR="00836649" w:rsidRPr="00D65CB3">
        <w:rPr>
          <w:rFonts w:ascii="仿宋_GB2312" w:eastAsia="仿宋_GB2312" w:hAnsi="Verdana" w:cs="宋体" w:hint="eastAsia"/>
          <w:kern w:val="0"/>
          <w:sz w:val="28"/>
          <w:szCs w:val="28"/>
        </w:rPr>
        <w:t>50个</w:t>
      </w:r>
      <w:r w:rsidR="00D874F2" w:rsidRPr="00D65CB3">
        <w:rPr>
          <w:rFonts w:ascii="仿宋_GB2312" w:eastAsia="仿宋_GB2312" w:hAnsi="Verdana" w:cs="宋体" w:hint="eastAsia"/>
          <w:kern w:val="0"/>
          <w:sz w:val="28"/>
          <w:szCs w:val="28"/>
        </w:rPr>
        <w:t>，</w:t>
      </w:r>
      <w:r w:rsidR="00836649" w:rsidRPr="00D65CB3">
        <w:rPr>
          <w:rFonts w:ascii="仿宋_GB2312" w:eastAsia="仿宋_GB2312" w:hAnsi="Verdana" w:cs="宋体" w:hint="eastAsia"/>
          <w:kern w:val="0"/>
          <w:sz w:val="28"/>
          <w:szCs w:val="28"/>
        </w:rPr>
        <w:t>占</w:t>
      </w:r>
      <w:r w:rsidR="00D874F2" w:rsidRPr="00D65CB3">
        <w:rPr>
          <w:rFonts w:ascii="仿宋_GB2312" w:eastAsia="仿宋_GB2312" w:hAnsi="Verdana" w:cs="宋体" w:hint="eastAsia"/>
          <w:kern w:val="0"/>
          <w:sz w:val="28"/>
          <w:szCs w:val="28"/>
        </w:rPr>
        <w:t>总数的</w:t>
      </w:r>
      <w:r w:rsidR="00836649" w:rsidRPr="00D65CB3">
        <w:rPr>
          <w:rFonts w:ascii="仿宋_GB2312" w:eastAsia="仿宋_GB2312" w:hAnsi="Verdana" w:cs="宋体" w:hint="eastAsia"/>
          <w:kern w:val="0"/>
          <w:sz w:val="28"/>
          <w:szCs w:val="28"/>
        </w:rPr>
        <w:t>34.48%，大量元素含量为</w:t>
      </w:r>
      <w:r w:rsidRPr="00D65CB3">
        <w:rPr>
          <w:rFonts w:ascii="仿宋_GB2312" w:eastAsia="仿宋_GB2312" w:hAnsi="Verdana" w:cs="宋体" w:hint="eastAsia"/>
          <w:kern w:val="0"/>
          <w:sz w:val="28"/>
          <w:szCs w:val="28"/>
        </w:rPr>
        <w:t>10.0-</w:t>
      </w:r>
      <w:r w:rsidR="00E77ED5" w:rsidRPr="00D65CB3">
        <w:rPr>
          <w:rFonts w:ascii="仿宋_GB2312" w:eastAsia="仿宋_GB2312" w:hAnsi="Verdana" w:cs="宋体" w:hint="eastAsia"/>
          <w:kern w:val="0"/>
          <w:sz w:val="28"/>
          <w:szCs w:val="28"/>
        </w:rPr>
        <w:t>14</w:t>
      </w:r>
      <w:r w:rsidR="00836649" w:rsidRPr="00D65CB3">
        <w:rPr>
          <w:rFonts w:ascii="仿宋_GB2312" w:eastAsia="仿宋_GB2312" w:hAnsi="Verdana" w:cs="宋体" w:hint="eastAsia"/>
          <w:kern w:val="0"/>
          <w:sz w:val="28"/>
          <w:szCs w:val="28"/>
        </w:rPr>
        <w:t>9</w:t>
      </w:r>
      <w:r w:rsidRPr="00D65CB3">
        <w:rPr>
          <w:rFonts w:ascii="仿宋_GB2312" w:eastAsia="仿宋_GB2312" w:hAnsi="Verdana" w:cs="宋体" w:hint="eastAsia"/>
          <w:kern w:val="0"/>
          <w:sz w:val="28"/>
          <w:szCs w:val="28"/>
        </w:rPr>
        <w:t>.0 g/L共</w:t>
      </w:r>
      <w:r w:rsidR="00E77ED5" w:rsidRPr="00D65CB3">
        <w:rPr>
          <w:rFonts w:ascii="仿宋_GB2312" w:eastAsia="仿宋_GB2312" w:hAnsi="Verdana" w:cs="宋体" w:hint="eastAsia"/>
          <w:kern w:val="0"/>
          <w:sz w:val="28"/>
          <w:szCs w:val="28"/>
        </w:rPr>
        <w:t>5</w:t>
      </w:r>
      <w:r w:rsidR="00836649" w:rsidRPr="00D65CB3">
        <w:rPr>
          <w:rFonts w:ascii="仿宋_GB2312" w:eastAsia="仿宋_GB2312" w:hAnsi="Verdana" w:cs="宋体" w:hint="eastAsia"/>
          <w:kern w:val="0"/>
          <w:sz w:val="28"/>
          <w:szCs w:val="28"/>
        </w:rPr>
        <w:t>9</w:t>
      </w:r>
      <w:r w:rsidRPr="00D65CB3">
        <w:rPr>
          <w:rFonts w:ascii="仿宋_GB2312" w:eastAsia="仿宋_GB2312" w:hAnsi="Verdana" w:cs="宋体" w:hint="eastAsia"/>
          <w:kern w:val="0"/>
          <w:sz w:val="28"/>
          <w:szCs w:val="28"/>
        </w:rPr>
        <w:t>个占</w:t>
      </w:r>
      <w:r w:rsidR="00E77ED5" w:rsidRPr="00D65CB3">
        <w:rPr>
          <w:rFonts w:ascii="仿宋_GB2312" w:eastAsia="仿宋_GB2312" w:hAnsi="Verdana" w:cs="宋体" w:hint="eastAsia"/>
          <w:kern w:val="0"/>
          <w:sz w:val="28"/>
          <w:szCs w:val="28"/>
        </w:rPr>
        <w:t>40.68</w:t>
      </w:r>
      <w:r w:rsidRPr="00D65CB3">
        <w:rPr>
          <w:rFonts w:ascii="仿宋_GB2312" w:eastAsia="仿宋_GB2312" w:hAnsi="Verdana" w:cs="宋体" w:hint="eastAsia"/>
          <w:kern w:val="0"/>
          <w:sz w:val="28"/>
          <w:szCs w:val="28"/>
        </w:rPr>
        <w:t>%，</w:t>
      </w:r>
      <w:r w:rsidR="00B92FD4" w:rsidRPr="00D65CB3">
        <w:rPr>
          <w:rFonts w:ascii="仿宋_GB2312" w:eastAsia="仿宋_GB2312" w:hAnsi="Verdana" w:cs="宋体" w:hint="eastAsia"/>
          <w:kern w:val="0"/>
          <w:sz w:val="28"/>
          <w:szCs w:val="28"/>
        </w:rPr>
        <w:t>大量元素</w:t>
      </w:r>
      <w:r w:rsidRPr="00D65CB3">
        <w:rPr>
          <w:rFonts w:ascii="仿宋_GB2312" w:eastAsia="仿宋_GB2312" w:hAnsi="Verdana" w:cs="宋体" w:hint="eastAsia"/>
          <w:kern w:val="0"/>
          <w:sz w:val="28"/>
          <w:szCs w:val="28"/>
        </w:rPr>
        <w:t>含量≥1</w:t>
      </w:r>
      <w:r w:rsidR="00E77ED5" w:rsidRPr="00D65CB3">
        <w:rPr>
          <w:rFonts w:ascii="仿宋_GB2312" w:eastAsia="仿宋_GB2312" w:hAnsi="Verdana" w:cs="宋体" w:hint="eastAsia"/>
          <w:kern w:val="0"/>
          <w:sz w:val="28"/>
          <w:szCs w:val="28"/>
        </w:rPr>
        <w:t>5</w:t>
      </w:r>
      <w:r w:rsidRPr="00D65CB3">
        <w:rPr>
          <w:rFonts w:ascii="仿宋_GB2312" w:eastAsia="仿宋_GB2312" w:hAnsi="Verdana" w:cs="宋体" w:hint="eastAsia"/>
          <w:kern w:val="0"/>
          <w:sz w:val="28"/>
          <w:szCs w:val="28"/>
        </w:rPr>
        <w:t>0.0 g/L以上的产品共</w:t>
      </w:r>
      <w:r w:rsidR="00E77ED5" w:rsidRPr="00D65CB3">
        <w:rPr>
          <w:rFonts w:ascii="仿宋_GB2312" w:eastAsia="仿宋_GB2312" w:hAnsi="Verdana" w:cs="宋体" w:hint="eastAsia"/>
          <w:kern w:val="0"/>
          <w:sz w:val="28"/>
          <w:szCs w:val="28"/>
        </w:rPr>
        <w:t>36</w:t>
      </w:r>
      <w:r w:rsidRPr="00D65CB3">
        <w:rPr>
          <w:rFonts w:ascii="仿宋_GB2312" w:eastAsia="仿宋_GB2312" w:hAnsi="Verdana" w:cs="宋体" w:hint="eastAsia"/>
          <w:kern w:val="0"/>
          <w:sz w:val="28"/>
          <w:szCs w:val="28"/>
        </w:rPr>
        <w:t>个占</w:t>
      </w:r>
      <w:r w:rsidR="00E77ED5" w:rsidRPr="00D65CB3">
        <w:rPr>
          <w:rFonts w:ascii="仿宋_GB2312" w:eastAsia="仿宋_GB2312" w:hAnsi="Verdana" w:cs="宋体" w:hint="eastAsia"/>
          <w:kern w:val="0"/>
          <w:sz w:val="28"/>
          <w:szCs w:val="28"/>
        </w:rPr>
        <w:t>24.83</w:t>
      </w:r>
      <w:r w:rsidRPr="00D65CB3">
        <w:rPr>
          <w:rFonts w:ascii="仿宋_GB2312" w:eastAsia="仿宋_GB2312" w:hAnsi="Verdana" w:cs="宋体" w:hint="eastAsia"/>
          <w:kern w:val="0"/>
          <w:sz w:val="28"/>
          <w:szCs w:val="28"/>
        </w:rPr>
        <w:t>%</w:t>
      </w:r>
      <w:r w:rsidR="00B426AF" w:rsidRPr="00D65CB3">
        <w:rPr>
          <w:rFonts w:ascii="仿宋_GB2312" w:eastAsia="仿宋_GB2312" w:hAnsi="Verdana" w:cs="宋体" w:hint="eastAsia"/>
          <w:kern w:val="0"/>
          <w:sz w:val="28"/>
          <w:szCs w:val="28"/>
        </w:rPr>
        <w:t>。</w:t>
      </w:r>
      <w:r w:rsidR="00B92FD4" w:rsidRPr="00D65CB3">
        <w:rPr>
          <w:rFonts w:ascii="仿宋_GB2312" w:eastAsia="仿宋_GB2312" w:hAnsi="Verdana" w:cs="宋体" w:hint="eastAsia"/>
          <w:kern w:val="0"/>
          <w:sz w:val="28"/>
          <w:szCs w:val="28"/>
        </w:rPr>
        <w:t>大量元素</w:t>
      </w:r>
      <w:r w:rsidRPr="00D65CB3">
        <w:rPr>
          <w:rFonts w:ascii="仿宋_GB2312" w:eastAsia="仿宋_GB2312" w:hAnsi="Verdana" w:cs="宋体" w:hint="eastAsia"/>
          <w:kern w:val="0"/>
          <w:sz w:val="28"/>
          <w:szCs w:val="28"/>
        </w:rPr>
        <w:t>含量＜1</w:t>
      </w:r>
      <w:r w:rsidR="00E77ED5" w:rsidRPr="00D65CB3">
        <w:rPr>
          <w:rFonts w:ascii="仿宋_GB2312" w:eastAsia="仿宋_GB2312" w:hAnsi="Verdana" w:cs="宋体" w:hint="eastAsia"/>
          <w:kern w:val="0"/>
          <w:sz w:val="28"/>
          <w:szCs w:val="28"/>
        </w:rPr>
        <w:t>5</w:t>
      </w:r>
      <w:r w:rsidRPr="00D65CB3">
        <w:rPr>
          <w:rFonts w:ascii="仿宋_GB2312" w:eastAsia="仿宋_GB2312" w:hAnsi="Verdana" w:cs="宋体" w:hint="eastAsia"/>
          <w:kern w:val="0"/>
          <w:sz w:val="28"/>
          <w:szCs w:val="28"/>
        </w:rPr>
        <w:t>0.0 g/L以下的产品共</w:t>
      </w:r>
      <w:r w:rsidR="00B426AF" w:rsidRPr="00D65CB3">
        <w:rPr>
          <w:rFonts w:ascii="仿宋_GB2312" w:eastAsia="仿宋_GB2312" w:hAnsi="Verdana" w:cs="宋体" w:hint="eastAsia"/>
          <w:kern w:val="0"/>
          <w:sz w:val="28"/>
          <w:szCs w:val="28"/>
        </w:rPr>
        <w:t>89</w:t>
      </w:r>
      <w:r w:rsidRPr="00D65CB3">
        <w:rPr>
          <w:rFonts w:ascii="仿宋_GB2312" w:eastAsia="仿宋_GB2312" w:hAnsi="Verdana" w:cs="宋体" w:hint="eastAsia"/>
          <w:kern w:val="0"/>
          <w:sz w:val="28"/>
          <w:szCs w:val="28"/>
        </w:rPr>
        <w:t>个占</w:t>
      </w:r>
      <w:r w:rsidR="00B426AF" w:rsidRPr="00D65CB3">
        <w:rPr>
          <w:rFonts w:ascii="仿宋_GB2312" w:eastAsia="仿宋_GB2312" w:hAnsi="Verdana" w:cs="宋体" w:hint="eastAsia"/>
          <w:kern w:val="0"/>
          <w:sz w:val="28"/>
          <w:szCs w:val="28"/>
        </w:rPr>
        <w:t>61.38</w:t>
      </w:r>
      <w:r w:rsidRPr="00D65CB3">
        <w:rPr>
          <w:rFonts w:ascii="仿宋_GB2312" w:eastAsia="仿宋_GB2312" w:hAnsi="Verdana" w:cs="宋体" w:hint="eastAsia"/>
          <w:kern w:val="0"/>
          <w:sz w:val="28"/>
          <w:szCs w:val="28"/>
        </w:rPr>
        <w:t>%，其</w:t>
      </w:r>
      <w:r w:rsidR="00B426AF" w:rsidRPr="00D65CB3">
        <w:rPr>
          <w:rFonts w:ascii="仿宋_GB2312" w:eastAsia="仿宋_GB2312" w:hAnsi="Verdana" w:cs="宋体" w:hint="eastAsia"/>
          <w:kern w:val="0"/>
          <w:sz w:val="28"/>
          <w:szCs w:val="28"/>
        </w:rPr>
        <w:t>产品中作物必须的大量元素</w:t>
      </w:r>
      <w:r w:rsidRPr="00D65CB3">
        <w:rPr>
          <w:rFonts w:ascii="仿宋_GB2312" w:eastAsia="仿宋_GB2312" w:hAnsi="Verdana" w:cs="宋体" w:hint="eastAsia"/>
          <w:kern w:val="0"/>
          <w:sz w:val="28"/>
          <w:szCs w:val="28"/>
        </w:rPr>
        <w:t>含量过低</w:t>
      </w:r>
      <w:r w:rsidR="00E77ED5" w:rsidRPr="00D65CB3">
        <w:rPr>
          <w:rFonts w:ascii="仿宋_GB2312" w:eastAsia="仿宋_GB2312" w:hAnsi="Verdana" w:cs="宋体" w:hint="eastAsia"/>
          <w:kern w:val="0"/>
          <w:sz w:val="28"/>
          <w:szCs w:val="28"/>
        </w:rPr>
        <w:t>产生坑农现象，结合广西喷施宝股份有限公司32年在全国各省、自治区推广经验，产品大量元素在150.0 g/L以上稳定性和产品应用效果表现最佳</w:t>
      </w:r>
      <w:r w:rsidRPr="00D65CB3">
        <w:rPr>
          <w:rFonts w:ascii="仿宋_GB2312" w:eastAsia="仿宋_GB2312" w:hAnsi="Verdana" w:cs="宋体" w:hint="eastAsia"/>
          <w:kern w:val="0"/>
          <w:sz w:val="28"/>
          <w:szCs w:val="28"/>
        </w:rPr>
        <w:t>。确定液体形态有机水溶肥料</w:t>
      </w:r>
      <w:r w:rsidR="00B92FD4" w:rsidRPr="00D65CB3">
        <w:rPr>
          <w:rFonts w:ascii="仿宋_GB2312" w:eastAsia="仿宋_GB2312" w:hAnsi="Verdana" w:cs="宋体" w:hint="eastAsia"/>
          <w:kern w:val="0"/>
          <w:sz w:val="28"/>
          <w:szCs w:val="28"/>
        </w:rPr>
        <w:t>大量元素</w:t>
      </w:r>
      <w:r w:rsidRPr="00D65CB3">
        <w:rPr>
          <w:rFonts w:ascii="仿宋_GB2312" w:eastAsia="仿宋_GB2312" w:hAnsi="Verdana" w:cs="宋体" w:hint="eastAsia"/>
          <w:kern w:val="0"/>
          <w:sz w:val="28"/>
          <w:szCs w:val="28"/>
        </w:rPr>
        <w:t>含量为≥</w:t>
      </w:r>
      <w:r w:rsidR="00E77ED5" w:rsidRPr="00D65CB3">
        <w:rPr>
          <w:rFonts w:ascii="仿宋_GB2312" w:eastAsia="仿宋_GB2312" w:hAnsi="Verdana" w:cs="宋体" w:hint="eastAsia"/>
          <w:kern w:val="0"/>
          <w:sz w:val="28"/>
          <w:szCs w:val="28"/>
        </w:rPr>
        <w:t>150.0 g/L</w:t>
      </w:r>
      <w:r w:rsidRPr="00D65CB3">
        <w:rPr>
          <w:rFonts w:ascii="仿宋_GB2312" w:eastAsia="仿宋_GB2312" w:hAnsi="Verdana" w:cs="宋体" w:hint="eastAsia"/>
          <w:kern w:val="0"/>
          <w:sz w:val="28"/>
          <w:szCs w:val="28"/>
        </w:rPr>
        <w:t>。</w:t>
      </w:r>
    </w:p>
    <w:p w:rsidR="00B426AF" w:rsidRPr="00D65CB3" w:rsidRDefault="00B426AF"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w:t>
      </w:r>
      <w:r w:rsidR="00AC5E67" w:rsidRPr="00D65CB3">
        <w:rPr>
          <w:rFonts w:ascii="仿宋_GB2312" w:eastAsia="仿宋_GB2312" w:hAnsi="Verdana" w:cs="宋体" w:hint="eastAsia"/>
          <w:kern w:val="0"/>
          <w:sz w:val="28"/>
          <w:szCs w:val="28"/>
        </w:rPr>
        <w:t>3</w:t>
      </w:r>
      <w:r w:rsidRPr="00D65CB3">
        <w:rPr>
          <w:rFonts w:ascii="仿宋_GB2312" w:eastAsia="仿宋_GB2312" w:hAnsi="Verdana" w:cs="宋体" w:hint="eastAsia"/>
          <w:kern w:val="0"/>
          <w:sz w:val="28"/>
          <w:szCs w:val="28"/>
        </w:rPr>
        <w:t>）中量元素技术指标</w:t>
      </w:r>
    </w:p>
    <w:p w:rsidR="00B426AF" w:rsidRPr="00D65CB3" w:rsidRDefault="00B426AF"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大量元素作为作物重要营养成分为产品除大量元素外的可选指标，经分析至2016年7月份全国有机水溶肥料登记产品151个。</w:t>
      </w:r>
      <w:r w:rsidR="00E77ED5" w:rsidRPr="00D65CB3">
        <w:rPr>
          <w:rFonts w:ascii="仿宋_GB2312" w:eastAsia="仿宋_GB2312" w:hAnsi="Verdana" w:cs="宋体" w:hint="eastAsia"/>
          <w:kern w:val="0"/>
          <w:sz w:val="28"/>
          <w:szCs w:val="28"/>
        </w:rPr>
        <w:t>具有中量元素指标的产品仅5个，</w:t>
      </w:r>
      <w:r w:rsidRPr="00D65CB3">
        <w:rPr>
          <w:rFonts w:ascii="仿宋_GB2312" w:eastAsia="仿宋_GB2312" w:hAnsi="Verdana" w:cs="宋体" w:hint="eastAsia"/>
          <w:kern w:val="0"/>
          <w:sz w:val="28"/>
          <w:szCs w:val="28"/>
        </w:rPr>
        <w:t>确定为固体形态</w:t>
      </w:r>
      <w:r w:rsidR="00E77ED5" w:rsidRPr="00D65CB3">
        <w:rPr>
          <w:rFonts w:ascii="仿宋_GB2312" w:eastAsia="仿宋_GB2312" w:hAnsi="Verdana" w:cs="宋体" w:hint="eastAsia"/>
          <w:kern w:val="0"/>
          <w:sz w:val="28"/>
          <w:szCs w:val="28"/>
        </w:rPr>
        <w:t>和</w:t>
      </w:r>
      <w:r w:rsidRPr="00D65CB3">
        <w:rPr>
          <w:rFonts w:ascii="仿宋_GB2312" w:eastAsia="仿宋_GB2312" w:hAnsi="Verdana" w:cs="宋体" w:hint="eastAsia"/>
          <w:kern w:val="0"/>
          <w:sz w:val="28"/>
          <w:szCs w:val="28"/>
        </w:rPr>
        <w:t>液体形态有机水溶肥料</w:t>
      </w:r>
      <w:r w:rsidR="00E77ED5" w:rsidRPr="00D65CB3">
        <w:rPr>
          <w:rFonts w:ascii="仿宋_GB2312" w:eastAsia="仿宋_GB2312" w:hAnsi="Verdana" w:cs="宋体" w:hint="eastAsia"/>
          <w:kern w:val="0"/>
          <w:sz w:val="28"/>
          <w:szCs w:val="28"/>
        </w:rPr>
        <w:t>中</w:t>
      </w:r>
      <w:r w:rsidRPr="00D65CB3">
        <w:rPr>
          <w:rFonts w:ascii="仿宋_GB2312" w:eastAsia="仿宋_GB2312" w:hAnsi="Verdana" w:cs="宋体" w:hint="eastAsia"/>
          <w:kern w:val="0"/>
          <w:sz w:val="28"/>
          <w:szCs w:val="28"/>
        </w:rPr>
        <w:t>量元素指标</w:t>
      </w:r>
      <w:r w:rsidR="00E77ED5" w:rsidRPr="00D65CB3">
        <w:rPr>
          <w:rFonts w:ascii="仿宋_GB2312" w:eastAsia="仿宋_GB2312" w:hAnsi="Verdana" w:cs="宋体" w:hint="eastAsia"/>
          <w:kern w:val="0"/>
          <w:sz w:val="28"/>
          <w:szCs w:val="28"/>
        </w:rPr>
        <w:t>不作要求</w:t>
      </w:r>
      <w:r w:rsidRPr="00D65CB3">
        <w:rPr>
          <w:rFonts w:ascii="仿宋_GB2312" w:eastAsia="仿宋_GB2312" w:hAnsi="Verdana" w:cs="宋体" w:hint="eastAsia"/>
          <w:kern w:val="0"/>
          <w:sz w:val="28"/>
          <w:szCs w:val="28"/>
        </w:rPr>
        <w:t>。</w:t>
      </w:r>
    </w:p>
    <w:p w:rsidR="00E77ED5" w:rsidRPr="00D65CB3" w:rsidRDefault="00E77ED5"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w:t>
      </w:r>
      <w:r w:rsidR="00AC5E67" w:rsidRPr="00D65CB3">
        <w:rPr>
          <w:rFonts w:ascii="仿宋_GB2312" w:eastAsia="仿宋_GB2312" w:hAnsi="Verdana" w:cs="宋体" w:hint="eastAsia"/>
          <w:kern w:val="0"/>
          <w:sz w:val="28"/>
          <w:szCs w:val="28"/>
        </w:rPr>
        <w:t>4</w:t>
      </w:r>
      <w:r w:rsidRPr="00D65CB3">
        <w:rPr>
          <w:rFonts w:ascii="仿宋_GB2312" w:eastAsia="仿宋_GB2312" w:hAnsi="Verdana" w:cs="宋体" w:hint="eastAsia"/>
          <w:kern w:val="0"/>
          <w:sz w:val="28"/>
          <w:szCs w:val="28"/>
        </w:rPr>
        <w:t>）微量元素技术指标</w:t>
      </w:r>
    </w:p>
    <w:p w:rsidR="00E77ED5" w:rsidRPr="00D65CB3" w:rsidRDefault="00CB597A"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我国多数地区缺少微量元素，产品应适当添加微量元素，</w:t>
      </w:r>
      <w:r w:rsidR="00E77ED5" w:rsidRPr="00D65CB3">
        <w:rPr>
          <w:rFonts w:ascii="仿宋_GB2312" w:eastAsia="仿宋_GB2312" w:hAnsi="Verdana" w:cs="宋体" w:hint="eastAsia"/>
          <w:kern w:val="0"/>
          <w:sz w:val="28"/>
          <w:szCs w:val="28"/>
        </w:rPr>
        <w:t>经分析至2016年7月份全国有机水溶肥料登记产品151个。固体有机水溶肥料6个，微量元素含量指标</w:t>
      </w:r>
      <w:r w:rsidRPr="00D65CB3">
        <w:rPr>
          <w:rFonts w:ascii="仿宋_GB2312" w:eastAsia="仿宋_GB2312" w:hAnsi="Verdana" w:cs="宋体" w:hint="eastAsia"/>
          <w:kern w:val="0"/>
          <w:sz w:val="28"/>
          <w:szCs w:val="28"/>
        </w:rPr>
        <w:t>未标识</w:t>
      </w:r>
      <w:r w:rsidR="00FD7CA4" w:rsidRPr="00D65CB3">
        <w:rPr>
          <w:rFonts w:ascii="仿宋_GB2312" w:eastAsia="仿宋_GB2312" w:hAnsi="Verdana" w:cs="宋体" w:hint="eastAsia"/>
          <w:kern w:val="0"/>
          <w:sz w:val="28"/>
          <w:szCs w:val="28"/>
        </w:rPr>
        <w:t>，</w:t>
      </w:r>
      <w:r w:rsidR="00E77ED5" w:rsidRPr="00D65CB3">
        <w:rPr>
          <w:rFonts w:ascii="仿宋_GB2312" w:eastAsia="仿宋_GB2312" w:hAnsi="Verdana" w:cs="宋体" w:hint="eastAsia"/>
          <w:kern w:val="0"/>
          <w:sz w:val="28"/>
          <w:szCs w:val="28"/>
        </w:rPr>
        <w:t>从作物营养</w:t>
      </w:r>
      <w:r w:rsidR="00FD7CA4" w:rsidRPr="00D65CB3">
        <w:rPr>
          <w:rFonts w:ascii="仿宋_GB2312" w:eastAsia="仿宋_GB2312" w:hAnsi="Verdana" w:cs="宋体" w:hint="eastAsia"/>
          <w:kern w:val="0"/>
          <w:sz w:val="28"/>
          <w:szCs w:val="28"/>
        </w:rPr>
        <w:t>需求及各地实际需要看应有微量元素</w:t>
      </w:r>
      <w:r w:rsidR="00E77ED5" w:rsidRPr="00D65CB3">
        <w:rPr>
          <w:rFonts w:ascii="仿宋_GB2312" w:eastAsia="仿宋_GB2312" w:hAnsi="Verdana" w:cs="宋体" w:hint="eastAsia"/>
          <w:kern w:val="0"/>
          <w:sz w:val="28"/>
          <w:szCs w:val="28"/>
        </w:rPr>
        <w:t>需要</w:t>
      </w:r>
      <w:r w:rsidRPr="00D65CB3">
        <w:rPr>
          <w:rFonts w:ascii="仿宋_GB2312" w:eastAsia="仿宋_GB2312" w:hAnsi="Verdana" w:cs="宋体" w:hint="eastAsia"/>
          <w:kern w:val="0"/>
          <w:sz w:val="28"/>
          <w:szCs w:val="28"/>
        </w:rPr>
        <w:t>，</w:t>
      </w:r>
      <w:r w:rsidR="00622EFB" w:rsidRPr="00D65CB3">
        <w:rPr>
          <w:rFonts w:ascii="仿宋_GB2312" w:eastAsia="仿宋_GB2312" w:hAnsi="Verdana" w:cs="宋体" w:hint="eastAsia"/>
          <w:kern w:val="0"/>
          <w:sz w:val="28"/>
          <w:szCs w:val="28"/>
        </w:rPr>
        <w:t>参考</w:t>
      </w:r>
      <w:r w:rsidR="00A47F08" w:rsidRPr="00D65CB3">
        <w:rPr>
          <w:rFonts w:ascii="仿宋_GB2312" w:eastAsia="仿宋_GB2312" w:hAnsi="Verdana" w:cs="宋体" w:hint="eastAsia"/>
          <w:kern w:val="0"/>
          <w:sz w:val="28"/>
          <w:szCs w:val="28"/>
        </w:rPr>
        <w:t>GB/T17419-1998含氨基酸叶面肥料</w:t>
      </w:r>
      <w:r w:rsidRPr="00D65CB3">
        <w:rPr>
          <w:rFonts w:ascii="仿宋_GB2312" w:eastAsia="仿宋_GB2312" w:hAnsi="Verdana" w:cs="宋体" w:hint="eastAsia"/>
          <w:kern w:val="0"/>
          <w:sz w:val="28"/>
          <w:szCs w:val="28"/>
        </w:rPr>
        <w:t>相应指标</w:t>
      </w:r>
      <w:r w:rsidR="00E77ED5" w:rsidRPr="00D65CB3">
        <w:rPr>
          <w:rFonts w:ascii="仿宋_GB2312" w:eastAsia="仿宋_GB2312" w:hAnsi="Verdana" w:cs="宋体" w:hint="eastAsia"/>
          <w:kern w:val="0"/>
          <w:sz w:val="28"/>
          <w:szCs w:val="28"/>
        </w:rPr>
        <w:t>。确定固体形态有机水溶肥料微量元素含量为≥</w:t>
      </w:r>
      <w:r w:rsidR="00FD7CA4" w:rsidRPr="00D65CB3">
        <w:rPr>
          <w:rFonts w:ascii="仿宋_GB2312" w:eastAsia="仿宋_GB2312" w:hAnsi="Verdana" w:cs="宋体" w:hint="eastAsia"/>
          <w:kern w:val="0"/>
          <w:sz w:val="28"/>
          <w:szCs w:val="28"/>
        </w:rPr>
        <w:t>3</w:t>
      </w:r>
      <w:r w:rsidR="00E77ED5" w:rsidRPr="00D65CB3">
        <w:rPr>
          <w:rFonts w:ascii="仿宋_GB2312" w:eastAsia="仿宋_GB2312" w:hAnsi="Verdana" w:cs="宋体" w:hint="eastAsia"/>
          <w:kern w:val="0"/>
          <w:sz w:val="28"/>
          <w:szCs w:val="28"/>
        </w:rPr>
        <w:t>.0%。</w:t>
      </w:r>
    </w:p>
    <w:p w:rsidR="00E77ED5" w:rsidRPr="00D65CB3" w:rsidRDefault="00E77ED5"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液体有机水溶肥料145个，微量元素含量指标为0.0—</w:t>
      </w:r>
      <w:r w:rsidR="00AC5E67" w:rsidRPr="00D65CB3">
        <w:rPr>
          <w:rFonts w:ascii="仿宋_GB2312" w:eastAsia="仿宋_GB2312" w:hAnsi="Verdana" w:cs="宋体" w:hint="eastAsia"/>
          <w:kern w:val="0"/>
          <w:sz w:val="28"/>
          <w:szCs w:val="28"/>
        </w:rPr>
        <w:t>8</w:t>
      </w:r>
      <w:r w:rsidRPr="00D65CB3">
        <w:rPr>
          <w:rFonts w:ascii="仿宋_GB2312" w:eastAsia="仿宋_GB2312" w:hAnsi="Verdana" w:cs="宋体" w:hint="eastAsia"/>
          <w:kern w:val="0"/>
          <w:sz w:val="28"/>
          <w:szCs w:val="28"/>
        </w:rPr>
        <w:t>0.0 g/L，平均为</w:t>
      </w:r>
      <w:r w:rsidR="00AC5E67" w:rsidRPr="00D65CB3">
        <w:rPr>
          <w:rFonts w:ascii="仿宋_GB2312" w:eastAsia="仿宋_GB2312" w:hAnsi="Verdana" w:cs="宋体" w:hint="eastAsia"/>
          <w:kern w:val="0"/>
          <w:sz w:val="28"/>
          <w:szCs w:val="28"/>
        </w:rPr>
        <w:t>11.32</w:t>
      </w:r>
      <w:r w:rsidRPr="00D65CB3">
        <w:rPr>
          <w:rFonts w:ascii="仿宋_GB2312" w:eastAsia="仿宋_GB2312" w:hAnsi="Verdana" w:cs="宋体" w:hint="eastAsia"/>
          <w:kern w:val="0"/>
          <w:sz w:val="28"/>
          <w:szCs w:val="28"/>
        </w:rPr>
        <w:t xml:space="preserve"> g/L。其中：微量元素含量为0.0 g/L的占</w:t>
      </w:r>
      <w:r w:rsidR="00AC5E67" w:rsidRPr="00D65CB3">
        <w:rPr>
          <w:rFonts w:ascii="仿宋_GB2312" w:eastAsia="仿宋_GB2312" w:hAnsi="Verdana" w:cs="宋体" w:hint="eastAsia"/>
          <w:kern w:val="0"/>
          <w:sz w:val="28"/>
          <w:szCs w:val="28"/>
        </w:rPr>
        <w:t>83</w:t>
      </w:r>
      <w:r w:rsidRPr="00D65CB3">
        <w:rPr>
          <w:rFonts w:ascii="仿宋_GB2312" w:eastAsia="仿宋_GB2312" w:hAnsi="Verdana" w:cs="宋体" w:hint="eastAsia"/>
          <w:kern w:val="0"/>
          <w:sz w:val="28"/>
          <w:szCs w:val="28"/>
        </w:rPr>
        <w:t>个占</w:t>
      </w:r>
      <w:r w:rsidR="00AC5E67" w:rsidRPr="00D65CB3">
        <w:rPr>
          <w:rFonts w:ascii="仿宋_GB2312" w:eastAsia="仿宋_GB2312" w:hAnsi="Verdana" w:cs="宋体" w:hint="eastAsia"/>
          <w:kern w:val="0"/>
          <w:sz w:val="28"/>
          <w:szCs w:val="28"/>
        </w:rPr>
        <w:t>57.24</w:t>
      </w:r>
      <w:r w:rsidRPr="00D65CB3">
        <w:rPr>
          <w:rFonts w:ascii="仿宋_GB2312" w:eastAsia="仿宋_GB2312" w:hAnsi="Verdana" w:cs="宋体" w:hint="eastAsia"/>
          <w:kern w:val="0"/>
          <w:sz w:val="28"/>
          <w:szCs w:val="28"/>
        </w:rPr>
        <w:t>%，微量元素含量为1.0-</w:t>
      </w:r>
      <w:r w:rsidR="00AC5E67" w:rsidRPr="00D65CB3">
        <w:rPr>
          <w:rFonts w:ascii="仿宋_GB2312" w:eastAsia="仿宋_GB2312" w:hAnsi="Verdana" w:cs="宋体" w:hint="eastAsia"/>
          <w:kern w:val="0"/>
          <w:sz w:val="28"/>
          <w:szCs w:val="28"/>
        </w:rPr>
        <w:t>10</w:t>
      </w:r>
      <w:r w:rsidRPr="00D65CB3">
        <w:rPr>
          <w:rFonts w:ascii="仿宋_GB2312" w:eastAsia="仿宋_GB2312" w:hAnsi="Verdana" w:cs="宋体" w:hint="eastAsia"/>
          <w:kern w:val="0"/>
          <w:sz w:val="28"/>
          <w:szCs w:val="28"/>
        </w:rPr>
        <w:t>.0 g/L共</w:t>
      </w:r>
      <w:r w:rsidR="00AC5E67" w:rsidRPr="00D65CB3">
        <w:rPr>
          <w:rFonts w:ascii="仿宋_GB2312" w:eastAsia="仿宋_GB2312" w:hAnsi="Verdana" w:cs="宋体" w:hint="eastAsia"/>
          <w:kern w:val="0"/>
          <w:sz w:val="28"/>
          <w:szCs w:val="28"/>
        </w:rPr>
        <w:t>5</w:t>
      </w:r>
      <w:r w:rsidRPr="00D65CB3">
        <w:rPr>
          <w:rFonts w:ascii="仿宋_GB2312" w:eastAsia="仿宋_GB2312" w:hAnsi="Verdana" w:cs="宋体" w:hint="eastAsia"/>
          <w:kern w:val="0"/>
          <w:sz w:val="28"/>
          <w:szCs w:val="28"/>
        </w:rPr>
        <w:t>个占</w:t>
      </w:r>
      <w:r w:rsidR="00AC5E67" w:rsidRPr="00D65CB3">
        <w:rPr>
          <w:rFonts w:ascii="仿宋_GB2312" w:eastAsia="仿宋_GB2312" w:hAnsi="Verdana" w:cs="宋体" w:hint="eastAsia"/>
          <w:kern w:val="0"/>
          <w:sz w:val="28"/>
          <w:szCs w:val="28"/>
        </w:rPr>
        <w:t>3.45</w:t>
      </w:r>
      <w:r w:rsidRPr="00D65CB3">
        <w:rPr>
          <w:rFonts w:ascii="仿宋_GB2312" w:eastAsia="仿宋_GB2312" w:hAnsi="Verdana" w:cs="宋体" w:hint="eastAsia"/>
          <w:kern w:val="0"/>
          <w:sz w:val="28"/>
          <w:szCs w:val="28"/>
        </w:rPr>
        <w:t>%，</w:t>
      </w:r>
      <w:r w:rsidR="00AC5E67" w:rsidRPr="00D65CB3">
        <w:rPr>
          <w:rFonts w:ascii="仿宋_GB2312" w:eastAsia="仿宋_GB2312" w:hAnsi="Verdana" w:cs="宋体" w:hint="eastAsia"/>
          <w:kern w:val="0"/>
          <w:sz w:val="28"/>
          <w:szCs w:val="28"/>
        </w:rPr>
        <w:t>微量元素含量为11.0-20.0 g/L共11个占7.59%，</w:t>
      </w:r>
      <w:r w:rsidR="00E13283" w:rsidRPr="00D65CB3">
        <w:rPr>
          <w:rFonts w:ascii="仿宋_GB2312" w:eastAsia="仿宋_GB2312" w:hAnsi="Verdana" w:cs="宋体" w:hint="eastAsia"/>
          <w:kern w:val="0"/>
          <w:sz w:val="28"/>
          <w:szCs w:val="28"/>
        </w:rPr>
        <w:t>微量元素含量</w:t>
      </w:r>
      <w:r w:rsidR="00AC5E67" w:rsidRPr="00D65CB3">
        <w:rPr>
          <w:rFonts w:ascii="仿宋_GB2312" w:eastAsia="仿宋_GB2312" w:hAnsi="Verdana" w:cs="宋体" w:hint="eastAsia"/>
          <w:kern w:val="0"/>
          <w:sz w:val="28"/>
          <w:szCs w:val="28"/>
        </w:rPr>
        <w:t>为21.0-50.0</w:t>
      </w:r>
      <w:r w:rsidR="00E13283" w:rsidRPr="00D65CB3">
        <w:rPr>
          <w:rFonts w:ascii="仿宋_GB2312" w:eastAsia="仿宋_GB2312" w:hAnsi="Verdana" w:cs="宋体" w:hint="eastAsia"/>
          <w:kern w:val="0"/>
          <w:sz w:val="28"/>
          <w:szCs w:val="28"/>
        </w:rPr>
        <w:t xml:space="preserve"> g/L</w:t>
      </w:r>
      <w:r w:rsidR="00AC5E67" w:rsidRPr="00D65CB3">
        <w:rPr>
          <w:rFonts w:ascii="仿宋_GB2312" w:eastAsia="仿宋_GB2312" w:hAnsi="Verdana" w:cs="宋体" w:hint="eastAsia"/>
          <w:kern w:val="0"/>
          <w:sz w:val="28"/>
          <w:szCs w:val="28"/>
        </w:rPr>
        <w:t>共41个占28.27%，</w:t>
      </w:r>
      <w:r w:rsidRPr="00D65CB3">
        <w:rPr>
          <w:rFonts w:ascii="仿宋_GB2312" w:eastAsia="仿宋_GB2312" w:hAnsi="Verdana" w:cs="宋体" w:hint="eastAsia"/>
          <w:kern w:val="0"/>
          <w:sz w:val="28"/>
          <w:szCs w:val="28"/>
        </w:rPr>
        <w:t>微量元素含量≥</w:t>
      </w:r>
      <w:r w:rsidR="00AC5E67" w:rsidRPr="00D65CB3">
        <w:rPr>
          <w:rFonts w:ascii="仿宋_GB2312" w:eastAsia="仿宋_GB2312" w:hAnsi="Verdana" w:cs="宋体" w:hint="eastAsia"/>
          <w:kern w:val="0"/>
          <w:sz w:val="28"/>
          <w:szCs w:val="28"/>
        </w:rPr>
        <w:t>51</w:t>
      </w:r>
      <w:r w:rsidRPr="00D65CB3">
        <w:rPr>
          <w:rFonts w:ascii="仿宋_GB2312" w:eastAsia="仿宋_GB2312" w:hAnsi="Verdana" w:cs="宋体" w:hint="eastAsia"/>
          <w:kern w:val="0"/>
          <w:sz w:val="28"/>
          <w:szCs w:val="28"/>
        </w:rPr>
        <w:t>.0</w:t>
      </w:r>
      <w:r w:rsidR="00E13283" w:rsidRPr="00D65CB3">
        <w:rPr>
          <w:rFonts w:ascii="仿宋_GB2312" w:eastAsia="仿宋_GB2312" w:hAnsi="Verdana" w:cs="宋体" w:hint="eastAsia"/>
          <w:kern w:val="0"/>
          <w:sz w:val="28"/>
          <w:szCs w:val="28"/>
        </w:rPr>
        <w:t xml:space="preserve"> </w:t>
      </w:r>
      <w:r w:rsidRPr="00D65CB3">
        <w:rPr>
          <w:rFonts w:ascii="仿宋_GB2312" w:eastAsia="仿宋_GB2312" w:hAnsi="Verdana" w:cs="宋体" w:hint="eastAsia"/>
          <w:kern w:val="0"/>
          <w:sz w:val="28"/>
          <w:szCs w:val="28"/>
        </w:rPr>
        <w:t>g/L以上的产品共5个占</w:t>
      </w:r>
      <w:r w:rsidR="00AC5E67" w:rsidRPr="00D65CB3">
        <w:rPr>
          <w:rFonts w:ascii="仿宋_GB2312" w:eastAsia="仿宋_GB2312" w:hAnsi="Verdana" w:cs="宋体" w:hint="eastAsia"/>
          <w:kern w:val="0"/>
          <w:sz w:val="28"/>
          <w:szCs w:val="28"/>
        </w:rPr>
        <w:t>3.45</w:t>
      </w:r>
      <w:r w:rsidRPr="00D65CB3">
        <w:rPr>
          <w:rFonts w:ascii="仿宋_GB2312" w:eastAsia="仿宋_GB2312" w:hAnsi="Verdana" w:cs="宋体" w:hint="eastAsia"/>
          <w:kern w:val="0"/>
          <w:sz w:val="28"/>
          <w:szCs w:val="28"/>
        </w:rPr>
        <w:t>%。</w:t>
      </w:r>
      <w:r w:rsidR="00AC5E67" w:rsidRPr="00D65CB3">
        <w:rPr>
          <w:rFonts w:ascii="仿宋_GB2312" w:eastAsia="仿宋_GB2312" w:hAnsi="Verdana" w:cs="宋体" w:hint="eastAsia"/>
          <w:kern w:val="0"/>
          <w:sz w:val="28"/>
          <w:szCs w:val="28"/>
        </w:rPr>
        <w:t>除去不含微量元素的产品，</w:t>
      </w:r>
      <w:r w:rsidR="00E13283" w:rsidRPr="00D65CB3">
        <w:rPr>
          <w:rFonts w:ascii="仿宋_GB2312" w:eastAsia="仿宋_GB2312" w:hAnsi="Verdana" w:cs="宋体" w:hint="eastAsia"/>
          <w:kern w:val="0"/>
          <w:sz w:val="28"/>
          <w:szCs w:val="28"/>
        </w:rPr>
        <w:t>微量元素含量</w:t>
      </w:r>
      <w:r w:rsidR="00D53BD1" w:rsidRPr="00D65CB3">
        <w:rPr>
          <w:rFonts w:ascii="仿宋_GB2312" w:eastAsia="仿宋_GB2312" w:hAnsi="Verdana" w:cs="宋体" w:hint="eastAsia"/>
          <w:kern w:val="0"/>
          <w:sz w:val="28"/>
          <w:szCs w:val="28"/>
        </w:rPr>
        <w:t>20.0—50.0 g/L</w:t>
      </w:r>
      <w:r w:rsidR="00E13283" w:rsidRPr="00D65CB3">
        <w:rPr>
          <w:rFonts w:ascii="仿宋_GB2312" w:eastAsia="仿宋_GB2312" w:hAnsi="Verdana" w:cs="宋体" w:hint="eastAsia"/>
          <w:kern w:val="0"/>
          <w:sz w:val="28"/>
          <w:szCs w:val="28"/>
        </w:rPr>
        <w:t>为主</w:t>
      </w:r>
      <w:r w:rsidR="00D53BD1" w:rsidRPr="00D65CB3">
        <w:rPr>
          <w:rFonts w:ascii="仿宋_GB2312" w:eastAsia="仿宋_GB2312" w:hAnsi="Verdana" w:cs="宋体" w:hint="eastAsia"/>
          <w:kern w:val="0"/>
          <w:sz w:val="28"/>
          <w:szCs w:val="28"/>
        </w:rPr>
        <w:t>，经研究</w:t>
      </w:r>
      <w:r w:rsidRPr="00D65CB3">
        <w:rPr>
          <w:rFonts w:ascii="仿宋_GB2312" w:eastAsia="仿宋_GB2312" w:hAnsi="Verdana" w:cs="宋体" w:hint="eastAsia"/>
          <w:kern w:val="0"/>
          <w:sz w:val="28"/>
          <w:szCs w:val="28"/>
        </w:rPr>
        <w:t>确定液体形态有机水溶肥料微量元素含量为</w:t>
      </w:r>
      <w:r w:rsidR="00D53BD1" w:rsidRPr="00D65CB3">
        <w:rPr>
          <w:rFonts w:ascii="仿宋_GB2312" w:eastAsia="仿宋_GB2312" w:hAnsi="Verdana" w:cs="宋体" w:hint="eastAsia"/>
          <w:kern w:val="0"/>
          <w:sz w:val="28"/>
          <w:szCs w:val="28"/>
        </w:rPr>
        <w:t>≥30.0 g/L</w:t>
      </w:r>
      <w:r w:rsidRPr="00D65CB3">
        <w:rPr>
          <w:rFonts w:ascii="仿宋_GB2312" w:eastAsia="仿宋_GB2312" w:hAnsi="Verdana" w:cs="宋体" w:hint="eastAsia"/>
          <w:kern w:val="0"/>
          <w:sz w:val="28"/>
          <w:szCs w:val="28"/>
        </w:rPr>
        <w:t>。</w:t>
      </w:r>
    </w:p>
    <w:p w:rsidR="00E13283" w:rsidRPr="00D65CB3" w:rsidRDefault="00E1328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w:t>
      </w:r>
      <w:r w:rsidR="00AC563D" w:rsidRPr="00D65CB3">
        <w:rPr>
          <w:rFonts w:ascii="仿宋_GB2312" w:eastAsia="仿宋_GB2312" w:hAnsi="Verdana" w:cs="宋体" w:hint="eastAsia"/>
          <w:kern w:val="0"/>
          <w:sz w:val="28"/>
          <w:szCs w:val="28"/>
        </w:rPr>
        <w:t>5</w:t>
      </w:r>
      <w:r w:rsidRPr="00D65CB3">
        <w:rPr>
          <w:rFonts w:ascii="仿宋_GB2312" w:eastAsia="仿宋_GB2312" w:hAnsi="Verdana" w:cs="宋体" w:hint="eastAsia"/>
          <w:kern w:val="0"/>
          <w:sz w:val="28"/>
          <w:szCs w:val="28"/>
        </w:rPr>
        <w:t>）pH值技术指标</w:t>
      </w:r>
    </w:p>
    <w:p w:rsidR="00E13283" w:rsidRPr="00D65CB3" w:rsidRDefault="00E1328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经分析至2016年7月份全国有机水溶肥料登记产品151个。固体有机水溶肥料6个，pH值指标8.0—11.0</w:t>
      </w:r>
      <w:r w:rsidR="001146DB" w:rsidRPr="00D65CB3">
        <w:rPr>
          <w:rFonts w:ascii="仿宋_GB2312" w:eastAsia="仿宋_GB2312" w:hAnsi="Verdana" w:cs="宋体" w:hint="eastAsia"/>
          <w:kern w:val="0"/>
          <w:sz w:val="28"/>
          <w:szCs w:val="28"/>
        </w:rPr>
        <w:t>，参照</w:t>
      </w:r>
      <w:r w:rsidR="00901A79" w:rsidRPr="00D65CB3">
        <w:rPr>
          <w:rFonts w:ascii="仿宋_GB2312" w:eastAsia="仿宋_GB2312" w:hAnsi="Verdana" w:cs="宋体" w:hint="eastAsia"/>
          <w:kern w:val="0"/>
          <w:sz w:val="28"/>
          <w:szCs w:val="28"/>
        </w:rPr>
        <w:t>GB/T17419-1998</w:t>
      </w:r>
      <w:r w:rsidR="001146DB" w:rsidRPr="00D65CB3">
        <w:rPr>
          <w:rFonts w:ascii="仿宋_GB2312" w:eastAsia="仿宋_GB2312" w:hAnsi="Verdana" w:cs="宋体" w:hint="eastAsia"/>
          <w:kern w:val="0"/>
          <w:sz w:val="28"/>
          <w:szCs w:val="28"/>
        </w:rPr>
        <w:t>含氨基酸</w:t>
      </w:r>
      <w:r w:rsidR="00901A79" w:rsidRPr="00D65CB3">
        <w:rPr>
          <w:rFonts w:ascii="仿宋_GB2312" w:eastAsia="仿宋_GB2312" w:hAnsi="Verdana" w:cs="宋体" w:hint="eastAsia"/>
          <w:kern w:val="0"/>
          <w:sz w:val="28"/>
          <w:szCs w:val="28"/>
        </w:rPr>
        <w:t>叶面肥料</w:t>
      </w:r>
      <w:r w:rsidRPr="00D65CB3">
        <w:rPr>
          <w:rFonts w:ascii="仿宋_GB2312" w:eastAsia="仿宋_GB2312" w:hAnsi="Verdana" w:cs="宋体" w:hint="eastAsia"/>
          <w:kern w:val="0"/>
          <w:sz w:val="28"/>
          <w:szCs w:val="28"/>
        </w:rPr>
        <w:t>。确定固体形态有机水溶肥料pH值为</w:t>
      </w:r>
      <w:r w:rsidR="001146DB" w:rsidRPr="00D65CB3">
        <w:rPr>
          <w:rFonts w:ascii="仿宋_GB2312" w:eastAsia="仿宋_GB2312" w:hAnsi="Verdana" w:cs="宋体" w:hint="eastAsia"/>
          <w:kern w:val="0"/>
          <w:sz w:val="28"/>
          <w:szCs w:val="28"/>
        </w:rPr>
        <w:t>3</w:t>
      </w:r>
      <w:r w:rsidRPr="00D65CB3">
        <w:rPr>
          <w:rFonts w:ascii="仿宋_GB2312" w:eastAsia="仿宋_GB2312" w:hAnsi="Verdana" w:cs="宋体" w:hint="eastAsia"/>
          <w:kern w:val="0"/>
          <w:sz w:val="28"/>
          <w:szCs w:val="28"/>
        </w:rPr>
        <w:t>.0—11.0。</w:t>
      </w:r>
    </w:p>
    <w:p w:rsidR="00E13283" w:rsidRPr="00D65CB3" w:rsidRDefault="00E1328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液体有机水溶肥料145个，pH值指标为2.0—1</w:t>
      </w:r>
      <w:r w:rsidR="00097360">
        <w:rPr>
          <w:rFonts w:ascii="仿宋_GB2312" w:eastAsia="仿宋_GB2312" w:hAnsi="Verdana" w:cs="宋体" w:hint="eastAsia"/>
          <w:kern w:val="0"/>
          <w:sz w:val="28"/>
          <w:szCs w:val="28"/>
        </w:rPr>
        <w:t>0</w:t>
      </w:r>
      <w:r w:rsidRPr="00D65CB3">
        <w:rPr>
          <w:rFonts w:ascii="仿宋_GB2312" w:eastAsia="仿宋_GB2312" w:hAnsi="Verdana" w:cs="宋体" w:hint="eastAsia"/>
          <w:kern w:val="0"/>
          <w:sz w:val="28"/>
          <w:szCs w:val="28"/>
        </w:rPr>
        <w:t>.0，</w:t>
      </w:r>
      <w:r w:rsidRPr="00097360">
        <w:rPr>
          <w:rFonts w:ascii="仿宋_GB2312" w:eastAsia="仿宋_GB2312" w:hAnsi="Verdana" w:cs="宋体" w:hint="eastAsia"/>
          <w:kern w:val="0"/>
          <w:sz w:val="28"/>
          <w:szCs w:val="28"/>
        </w:rPr>
        <w:t>其中pH值为3.0—</w:t>
      </w:r>
      <w:r w:rsidR="00AC563D" w:rsidRPr="00097360">
        <w:rPr>
          <w:rFonts w:ascii="仿宋_GB2312" w:eastAsia="仿宋_GB2312" w:hAnsi="Verdana" w:cs="宋体" w:hint="eastAsia"/>
          <w:kern w:val="0"/>
          <w:sz w:val="28"/>
          <w:szCs w:val="28"/>
        </w:rPr>
        <w:t>10.0均涵盖所有产品</w:t>
      </w:r>
      <w:r w:rsidRPr="00097360">
        <w:rPr>
          <w:rFonts w:ascii="仿宋_GB2312" w:eastAsia="仿宋_GB2312" w:hAnsi="Verdana" w:cs="宋体" w:hint="eastAsia"/>
          <w:kern w:val="0"/>
          <w:sz w:val="28"/>
          <w:szCs w:val="28"/>
        </w:rPr>
        <w:t>。</w:t>
      </w:r>
      <w:r w:rsidRPr="00D65CB3">
        <w:rPr>
          <w:rFonts w:ascii="仿宋_GB2312" w:eastAsia="仿宋_GB2312" w:hAnsi="Verdana" w:cs="宋体" w:hint="eastAsia"/>
          <w:kern w:val="0"/>
          <w:sz w:val="28"/>
          <w:szCs w:val="28"/>
        </w:rPr>
        <w:t>确定液体形态有机水溶肥料pH值为</w:t>
      </w:r>
      <w:r w:rsidR="00AC563D" w:rsidRPr="00D65CB3">
        <w:rPr>
          <w:rFonts w:ascii="仿宋_GB2312" w:eastAsia="仿宋_GB2312" w:hAnsi="Verdana" w:cs="宋体" w:hint="eastAsia"/>
          <w:kern w:val="0"/>
          <w:sz w:val="28"/>
          <w:szCs w:val="28"/>
        </w:rPr>
        <w:t>3</w:t>
      </w:r>
      <w:r w:rsidRPr="00D65CB3">
        <w:rPr>
          <w:rFonts w:ascii="仿宋_GB2312" w:eastAsia="仿宋_GB2312" w:hAnsi="Verdana" w:cs="宋体" w:hint="eastAsia"/>
          <w:kern w:val="0"/>
          <w:sz w:val="28"/>
          <w:szCs w:val="28"/>
        </w:rPr>
        <w:t>.0—</w:t>
      </w:r>
      <w:r w:rsidR="00AC563D" w:rsidRPr="00D65CB3">
        <w:rPr>
          <w:rFonts w:ascii="仿宋_GB2312" w:eastAsia="仿宋_GB2312" w:hAnsi="Verdana" w:cs="宋体" w:hint="eastAsia"/>
          <w:kern w:val="0"/>
          <w:sz w:val="28"/>
          <w:szCs w:val="28"/>
        </w:rPr>
        <w:t>10</w:t>
      </w:r>
      <w:r w:rsidRPr="00D65CB3">
        <w:rPr>
          <w:rFonts w:ascii="仿宋_GB2312" w:eastAsia="仿宋_GB2312" w:hAnsi="Verdana" w:cs="宋体" w:hint="eastAsia"/>
          <w:kern w:val="0"/>
          <w:sz w:val="28"/>
          <w:szCs w:val="28"/>
        </w:rPr>
        <w:t>.0。</w:t>
      </w:r>
    </w:p>
    <w:p w:rsidR="00AC563D" w:rsidRPr="00D65CB3" w:rsidRDefault="00AC563D"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（6）水不溶物技术指标</w:t>
      </w:r>
    </w:p>
    <w:p w:rsidR="00754F13" w:rsidRPr="00D65CB3" w:rsidRDefault="00AC563D"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作为水溶肥料主要用于叶面喷施和滴灌冲施使用，参考</w:t>
      </w:r>
      <w:r w:rsidR="005F71F1" w:rsidRPr="00D65CB3">
        <w:rPr>
          <w:rFonts w:ascii="仿宋_GB2312" w:eastAsia="仿宋_GB2312" w:hAnsi="Verdana" w:cs="宋体" w:hint="eastAsia"/>
          <w:kern w:val="0"/>
          <w:sz w:val="28"/>
          <w:szCs w:val="28"/>
        </w:rPr>
        <w:t>其他</w:t>
      </w:r>
      <w:r w:rsidR="00C67E3F" w:rsidRPr="00D65CB3">
        <w:rPr>
          <w:rFonts w:ascii="仿宋_GB2312" w:eastAsia="仿宋_GB2312" w:hAnsi="Verdana" w:cs="宋体" w:hint="eastAsia"/>
          <w:kern w:val="0"/>
          <w:sz w:val="28"/>
          <w:szCs w:val="28"/>
        </w:rPr>
        <w:t>类</w:t>
      </w:r>
      <w:r w:rsidRPr="00D65CB3">
        <w:rPr>
          <w:rFonts w:ascii="仿宋_GB2312" w:eastAsia="仿宋_GB2312" w:hAnsi="Verdana" w:cs="宋体" w:hint="eastAsia"/>
          <w:kern w:val="0"/>
          <w:sz w:val="28"/>
          <w:szCs w:val="28"/>
        </w:rPr>
        <w:t>水溶肥料</w:t>
      </w:r>
      <w:r w:rsidR="00C67E3F" w:rsidRPr="00D65CB3">
        <w:rPr>
          <w:rFonts w:ascii="仿宋_GB2312" w:eastAsia="仿宋_GB2312" w:hAnsi="Verdana" w:cs="宋体" w:hint="eastAsia"/>
          <w:kern w:val="0"/>
          <w:sz w:val="28"/>
          <w:szCs w:val="28"/>
        </w:rPr>
        <w:t>水不溶物固体产品≤5.0%、液体产品≤50 g/L。为适应水溶肥料滴灌系统水不溶物的新要求，</w:t>
      </w:r>
      <w:r w:rsidR="00227808" w:rsidRPr="00D65CB3">
        <w:rPr>
          <w:rFonts w:ascii="仿宋_GB2312" w:eastAsia="仿宋_GB2312" w:hAnsi="Verdana" w:cs="宋体" w:hint="eastAsia"/>
          <w:kern w:val="0"/>
          <w:sz w:val="28"/>
          <w:szCs w:val="28"/>
        </w:rPr>
        <w:t>参照现有标准指标并</w:t>
      </w:r>
      <w:r w:rsidR="00C67E3F" w:rsidRPr="00D65CB3">
        <w:rPr>
          <w:rFonts w:ascii="仿宋_GB2312" w:eastAsia="仿宋_GB2312" w:hAnsi="Verdana" w:cs="宋体" w:hint="eastAsia"/>
          <w:kern w:val="0"/>
          <w:sz w:val="28"/>
          <w:szCs w:val="28"/>
        </w:rPr>
        <w:t>适度提高标准</w:t>
      </w:r>
      <w:r w:rsidRPr="00D65CB3">
        <w:rPr>
          <w:rFonts w:ascii="仿宋_GB2312" w:eastAsia="仿宋_GB2312" w:hAnsi="Verdana" w:cs="宋体" w:hint="eastAsia"/>
          <w:kern w:val="0"/>
          <w:sz w:val="28"/>
          <w:szCs w:val="28"/>
        </w:rPr>
        <w:t>确定为固体形态有机水溶肥料</w:t>
      </w:r>
      <w:r w:rsidR="00C67E3F" w:rsidRPr="00D65CB3">
        <w:rPr>
          <w:rFonts w:ascii="仿宋_GB2312" w:eastAsia="仿宋_GB2312" w:hAnsi="Verdana" w:cs="宋体" w:hint="eastAsia"/>
          <w:kern w:val="0"/>
          <w:sz w:val="28"/>
          <w:szCs w:val="28"/>
        </w:rPr>
        <w:t>水不溶物</w:t>
      </w:r>
      <w:r w:rsidRPr="00D65CB3">
        <w:rPr>
          <w:rFonts w:ascii="仿宋_GB2312" w:eastAsia="仿宋_GB2312" w:hAnsi="Verdana" w:cs="宋体" w:hint="eastAsia"/>
          <w:kern w:val="0"/>
          <w:sz w:val="28"/>
          <w:szCs w:val="28"/>
        </w:rPr>
        <w:t>指标为</w:t>
      </w:r>
      <w:r w:rsidR="00C67E3F" w:rsidRPr="00D65CB3">
        <w:rPr>
          <w:rFonts w:ascii="仿宋_GB2312" w:eastAsia="仿宋_GB2312" w:hAnsi="Verdana" w:cs="宋体" w:hint="eastAsia"/>
          <w:kern w:val="0"/>
          <w:sz w:val="28"/>
          <w:szCs w:val="28"/>
        </w:rPr>
        <w:t>≤</w:t>
      </w:r>
      <w:r w:rsidR="00227808" w:rsidRPr="00D65CB3">
        <w:rPr>
          <w:rFonts w:ascii="仿宋_GB2312" w:eastAsia="仿宋_GB2312" w:hAnsi="Verdana" w:cs="宋体" w:hint="eastAsia"/>
          <w:kern w:val="0"/>
          <w:sz w:val="28"/>
          <w:szCs w:val="28"/>
        </w:rPr>
        <w:t>5</w:t>
      </w:r>
      <w:r w:rsidR="00C67E3F" w:rsidRPr="00D65CB3">
        <w:rPr>
          <w:rFonts w:ascii="仿宋_GB2312" w:eastAsia="仿宋_GB2312" w:hAnsi="Verdana" w:cs="宋体" w:hint="eastAsia"/>
          <w:kern w:val="0"/>
          <w:sz w:val="28"/>
          <w:szCs w:val="28"/>
        </w:rPr>
        <w:t>.0%</w:t>
      </w:r>
      <w:r w:rsidRPr="00D65CB3">
        <w:rPr>
          <w:rFonts w:ascii="仿宋_GB2312" w:eastAsia="仿宋_GB2312" w:hAnsi="Verdana" w:cs="宋体" w:hint="eastAsia"/>
          <w:kern w:val="0"/>
          <w:sz w:val="28"/>
          <w:szCs w:val="28"/>
        </w:rPr>
        <w:t>，液体形态有机水溶肥料</w:t>
      </w:r>
      <w:r w:rsidR="00754F13" w:rsidRPr="00D65CB3">
        <w:rPr>
          <w:rFonts w:ascii="仿宋_GB2312" w:eastAsia="仿宋_GB2312" w:hAnsi="Verdana" w:cs="宋体" w:hint="eastAsia"/>
          <w:kern w:val="0"/>
          <w:sz w:val="28"/>
          <w:szCs w:val="28"/>
        </w:rPr>
        <w:t>水不溶物</w:t>
      </w:r>
      <w:r w:rsidRPr="00D65CB3">
        <w:rPr>
          <w:rFonts w:ascii="仿宋_GB2312" w:eastAsia="仿宋_GB2312" w:hAnsi="Verdana" w:cs="宋体" w:hint="eastAsia"/>
          <w:kern w:val="0"/>
          <w:sz w:val="28"/>
          <w:szCs w:val="28"/>
        </w:rPr>
        <w:t>指标为</w:t>
      </w:r>
      <w:r w:rsidR="00C67E3F" w:rsidRPr="00D65CB3">
        <w:rPr>
          <w:rFonts w:ascii="仿宋_GB2312" w:eastAsia="仿宋_GB2312" w:hAnsi="Verdana" w:cs="宋体" w:hint="eastAsia"/>
          <w:kern w:val="0"/>
          <w:sz w:val="28"/>
          <w:szCs w:val="28"/>
        </w:rPr>
        <w:t>≤</w:t>
      </w:r>
      <w:r w:rsidR="00754F13" w:rsidRPr="00D65CB3">
        <w:rPr>
          <w:rFonts w:ascii="仿宋_GB2312" w:eastAsia="仿宋_GB2312" w:hAnsi="Verdana" w:cs="宋体" w:hint="eastAsia"/>
          <w:kern w:val="0"/>
          <w:sz w:val="28"/>
          <w:szCs w:val="28"/>
        </w:rPr>
        <w:t>2</w:t>
      </w:r>
      <w:r w:rsidR="00C67E3F" w:rsidRPr="00D65CB3">
        <w:rPr>
          <w:rFonts w:ascii="仿宋_GB2312" w:eastAsia="仿宋_GB2312" w:hAnsi="Verdana" w:cs="宋体" w:hint="eastAsia"/>
          <w:kern w:val="0"/>
          <w:sz w:val="28"/>
          <w:szCs w:val="28"/>
        </w:rPr>
        <w:t>0 g/L</w:t>
      </w:r>
      <w:r w:rsidRPr="00D65CB3">
        <w:rPr>
          <w:rFonts w:ascii="仿宋_GB2312" w:eastAsia="仿宋_GB2312" w:hAnsi="Verdana" w:cs="宋体" w:hint="eastAsia"/>
          <w:kern w:val="0"/>
          <w:sz w:val="28"/>
          <w:szCs w:val="28"/>
        </w:rPr>
        <w:t>。</w:t>
      </w:r>
    </w:p>
    <w:p w:rsidR="00754F13" w:rsidRPr="00D65CB3" w:rsidRDefault="00754F1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（7）水分含量技术指标</w:t>
      </w:r>
    </w:p>
    <w:p w:rsidR="00754F13" w:rsidRPr="00D65CB3" w:rsidRDefault="00754F1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参考同类水溶肥料水分指标≤5.0%。确定为固体形态有机水溶肥料水不溶物指标为≤5.0%与其他水溶肥料指标要求相同。</w:t>
      </w:r>
    </w:p>
    <w:p w:rsidR="00754F13" w:rsidRPr="00D65CB3" w:rsidRDefault="00754F1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（8）重金属限量技术指标</w:t>
      </w:r>
    </w:p>
    <w:p w:rsidR="00AC563D" w:rsidRPr="00D65CB3" w:rsidRDefault="00754F1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执行NY 1107—2010“水溶肥料 汞、砷、镉、铅、铬的限量要求”的农业部行业标准。</w:t>
      </w:r>
    </w:p>
    <w:p w:rsidR="00F503E3" w:rsidRPr="00D65CB3" w:rsidRDefault="00F503E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3、主要技术指标试验方法</w:t>
      </w:r>
      <w:r w:rsidR="00754F13" w:rsidRPr="00D65CB3">
        <w:rPr>
          <w:rFonts w:ascii="仿宋_GB2312" w:eastAsia="仿宋_GB2312" w:hAnsi="Verdana" w:cs="宋体" w:hint="eastAsia"/>
          <w:kern w:val="0"/>
          <w:sz w:val="28"/>
          <w:szCs w:val="28"/>
        </w:rPr>
        <w:t>的</w:t>
      </w:r>
      <w:r w:rsidRPr="00D65CB3">
        <w:rPr>
          <w:rFonts w:ascii="仿宋_GB2312" w:eastAsia="仿宋_GB2312" w:hAnsi="Verdana" w:cs="宋体" w:hint="eastAsia"/>
          <w:kern w:val="0"/>
          <w:sz w:val="28"/>
          <w:szCs w:val="28"/>
        </w:rPr>
        <w:t>确定</w:t>
      </w:r>
    </w:p>
    <w:p w:rsidR="00754F13" w:rsidRPr="00D65CB3" w:rsidRDefault="00754F1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kern w:val="0"/>
          <w:sz w:val="28"/>
          <w:szCs w:val="28"/>
        </w:rPr>
        <w:t>主要技术指标的</w:t>
      </w:r>
      <w:r w:rsidRPr="00D65CB3">
        <w:rPr>
          <w:rFonts w:ascii="仿宋_GB2312" w:eastAsia="仿宋_GB2312" w:hAnsi="Verdana" w:cs="宋体" w:hint="eastAsia"/>
          <w:kern w:val="0"/>
          <w:sz w:val="28"/>
          <w:szCs w:val="28"/>
        </w:rPr>
        <w:t>试验方法</w:t>
      </w:r>
      <w:r w:rsidRPr="00D65CB3">
        <w:rPr>
          <w:rFonts w:ascii="仿宋_GB2312" w:eastAsia="仿宋_GB2312" w:hAnsi="Verdana" w:cs="宋体"/>
          <w:kern w:val="0"/>
          <w:sz w:val="28"/>
          <w:szCs w:val="28"/>
        </w:rPr>
        <w:t>均参考农业部制订的行业标准。其中：</w:t>
      </w:r>
    </w:p>
    <w:p w:rsidR="00754F13" w:rsidRPr="00D65CB3" w:rsidRDefault="00754F1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有机质指标</w:t>
      </w:r>
      <w:r w:rsidR="00642E51" w:rsidRPr="00D65CB3">
        <w:rPr>
          <w:rFonts w:ascii="仿宋_GB2312" w:eastAsia="仿宋_GB2312" w:hAnsi="Verdana" w:cs="宋体"/>
          <w:kern w:val="0"/>
          <w:sz w:val="28"/>
          <w:szCs w:val="28"/>
        </w:rPr>
        <w:t>试验方法</w:t>
      </w:r>
      <w:r w:rsidR="00642E51" w:rsidRPr="00D65CB3">
        <w:rPr>
          <w:rFonts w:ascii="仿宋_GB2312" w:eastAsia="仿宋_GB2312" w:hAnsi="Verdana" w:cs="宋体" w:hint="eastAsia"/>
          <w:kern w:val="0"/>
          <w:sz w:val="28"/>
          <w:szCs w:val="28"/>
        </w:rPr>
        <w:t>按</w:t>
      </w:r>
      <w:r w:rsidRPr="00D65CB3">
        <w:rPr>
          <w:rFonts w:ascii="仿宋_GB2312" w:eastAsia="仿宋_GB2312" w:hAnsi="Verdana" w:cs="宋体" w:hint="eastAsia"/>
          <w:kern w:val="0"/>
          <w:sz w:val="28"/>
          <w:szCs w:val="28"/>
        </w:rPr>
        <w:t>NY/T 1976</w:t>
      </w:r>
      <w:r w:rsidR="00642E51" w:rsidRPr="00D65CB3">
        <w:rPr>
          <w:rFonts w:ascii="仿宋_GB2312" w:eastAsia="仿宋_GB2312" w:hAnsi="Verdana" w:cs="宋体" w:hint="eastAsia"/>
          <w:kern w:val="0"/>
          <w:sz w:val="28"/>
          <w:szCs w:val="28"/>
        </w:rPr>
        <w:t>—2010</w:t>
      </w:r>
      <w:r w:rsidRPr="00D65CB3">
        <w:rPr>
          <w:rFonts w:ascii="仿宋_GB2312" w:eastAsia="仿宋_GB2312" w:hAnsi="Verdana" w:cs="宋体" w:hint="eastAsia"/>
          <w:kern w:val="0"/>
          <w:sz w:val="28"/>
          <w:szCs w:val="28"/>
        </w:rPr>
        <w:t xml:space="preserve"> “水溶肥料 有机质含量的测定</w:t>
      </w:r>
      <w:r w:rsidR="00915963" w:rsidRPr="00D65CB3">
        <w:rPr>
          <w:rFonts w:ascii="仿宋_GB2312" w:eastAsia="仿宋_GB2312" w:hAnsi="Verdana" w:cs="宋体" w:hint="eastAsia"/>
          <w:kern w:val="0"/>
          <w:sz w:val="28"/>
          <w:szCs w:val="28"/>
        </w:rPr>
        <w:t>”</w:t>
      </w:r>
      <w:r w:rsidR="00642E51" w:rsidRPr="00D65CB3">
        <w:rPr>
          <w:rFonts w:ascii="仿宋_GB2312" w:eastAsia="仿宋_GB2312" w:hAnsi="Verdana" w:cs="宋体" w:hint="eastAsia"/>
          <w:kern w:val="0"/>
          <w:sz w:val="28"/>
          <w:szCs w:val="28"/>
        </w:rPr>
        <w:t>标准执行。</w:t>
      </w:r>
    </w:p>
    <w:p w:rsidR="00642E51" w:rsidRPr="00D65CB3" w:rsidRDefault="00642E51"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大量元素指标</w:t>
      </w:r>
      <w:r w:rsidRPr="00D65CB3">
        <w:rPr>
          <w:rFonts w:ascii="仿宋_GB2312" w:eastAsia="仿宋_GB2312" w:hAnsi="Verdana" w:cs="宋体"/>
          <w:kern w:val="0"/>
          <w:sz w:val="28"/>
          <w:szCs w:val="28"/>
        </w:rPr>
        <w:t>试验方法</w:t>
      </w:r>
      <w:r w:rsidRPr="00D65CB3">
        <w:rPr>
          <w:rFonts w:ascii="仿宋_GB2312" w:eastAsia="仿宋_GB2312" w:hAnsi="Verdana" w:cs="宋体" w:hint="eastAsia"/>
          <w:kern w:val="0"/>
          <w:sz w:val="28"/>
          <w:szCs w:val="28"/>
        </w:rPr>
        <w:t>按NY/T 1977—2010 “水溶肥料 总氮、磷、钾含量的测定” 标准执行。</w:t>
      </w:r>
    </w:p>
    <w:p w:rsidR="00642E51" w:rsidRPr="00D65CB3" w:rsidRDefault="00642E51"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kern w:val="0"/>
          <w:sz w:val="28"/>
          <w:szCs w:val="28"/>
        </w:rPr>
        <w:t>微量元素指标试验方法按</w:t>
      </w:r>
      <w:r w:rsidRPr="00D65CB3">
        <w:rPr>
          <w:rFonts w:ascii="仿宋_GB2312" w:eastAsia="仿宋_GB2312" w:hAnsi="Verdana" w:cs="宋体" w:hint="eastAsia"/>
          <w:kern w:val="0"/>
          <w:sz w:val="28"/>
          <w:szCs w:val="28"/>
        </w:rPr>
        <w:t>NY/T 1974—2010“水溶肥料 铜、铁、锰、锌、硼、钼含量的测定”</w:t>
      </w:r>
      <w:r w:rsidRPr="00D65CB3">
        <w:rPr>
          <w:rFonts w:ascii="仿宋_GB2312" w:eastAsia="仿宋_GB2312" w:hAnsi="Verdana" w:cs="宋体"/>
          <w:kern w:val="0"/>
          <w:sz w:val="28"/>
          <w:szCs w:val="28"/>
        </w:rPr>
        <w:t>标准执行。</w:t>
      </w:r>
    </w:p>
    <w:p w:rsidR="00642E51" w:rsidRPr="00D65CB3" w:rsidRDefault="00642E51"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kern w:val="0"/>
          <w:sz w:val="28"/>
          <w:szCs w:val="28"/>
        </w:rPr>
        <w:t>水不溶物和</w:t>
      </w:r>
      <w:r w:rsidRPr="00D65CB3">
        <w:rPr>
          <w:rFonts w:ascii="仿宋_GB2312" w:eastAsia="仿宋_GB2312" w:hAnsi="Verdana" w:cs="宋体" w:hint="eastAsia"/>
          <w:kern w:val="0"/>
          <w:sz w:val="28"/>
          <w:szCs w:val="28"/>
        </w:rPr>
        <w:t>pH值指标NY/T 1973—2010“水溶肥料 水不溶物含量和pH值的测定”标准执行。</w:t>
      </w:r>
    </w:p>
    <w:p w:rsidR="00754F13" w:rsidRPr="00D65CB3" w:rsidRDefault="00642E51"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水分指标试验方法按</w:t>
      </w:r>
      <w:r w:rsidR="00754F13" w:rsidRPr="00D65CB3">
        <w:rPr>
          <w:rFonts w:ascii="仿宋_GB2312" w:eastAsia="仿宋_GB2312" w:hAnsi="Verdana" w:cs="宋体" w:hint="eastAsia"/>
          <w:kern w:val="0"/>
          <w:sz w:val="28"/>
          <w:szCs w:val="28"/>
        </w:rPr>
        <w:t>GB/T 8576</w:t>
      </w:r>
      <w:r w:rsidR="00F804F2" w:rsidRPr="00D65CB3">
        <w:rPr>
          <w:rFonts w:ascii="仿宋_GB2312" w:eastAsia="仿宋_GB2312" w:hAnsi="Verdana" w:cs="宋体" w:hint="eastAsia"/>
          <w:kern w:val="0"/>
          <w:sz w:val="28"/>
          <w:szCs w:val="28"/>
        </w:rPr>
        <w:t>—2010</w:t>
      </w:r>
      <w:r w:rsidRPr="00D65CB3">
        <w:rPr>
          <w:rFonts w:ascii="仿宋_GB2312" w:eastAsia="仿宋_GB2312" w:hAnsi="Verdana" w:cs="宋体" w:hint="eastAsia"/>
          <w:kern w:val="0"/>
          <w:sz w:val="28"/>
          <w:szCs w:val="28"/>
        </w:rPr>
        <w:t>“</w:t>
      </w:r>
      <w:r w:rsidR="00754F13" w:rsidRPr="00D65CB3">
        <w:rPr>
          <w:rFonts w:ascii="仿宋_GB2312" w:eastAsia="仿宋_GB2312" w:hAnsi="Verdana" w:cs="宋体" w:hint="eastAsia"/>
          <w:kern w:val="0"/>
          <w:sz w:val="28"/>
          <w:szCs w:val="28"/>
        </w:rPr>
        <w:t>复混肥料中游离水含量的测定  真空烘箱法</w:t>
      </w:r>
      <w:r w:rsidRPr="00D65CB3">
        <w:rPr>
          <w:rFonts w:ascii="仿宋_GB2312" w:eastAsia="仿宋_GB2312" w:hAnsi="Verdana" w:cs="宋体" w:hint="eastAsia"/>
          <w:kern w:val="0"/>
          <w:sz w:val="28"/>
          <w:szCs w:val="28"/>
        </w:rPr>
        <w:t>”和</w:t>
      </w:r>
      <w:r w:rsidR="00754F13" w:rsidRPr="00D65CB3">
        <w:rPr>
          <w:rFonts w:ascii="仿宋_GB2312" w:eastAsia="仿宋_GB2312" w:hAnsi="Verdana" w:cs="宋体" w:hint="eastAsia"/>
          <w:kern w:val="0"/>
          <w:sz w:val="28"/>
          <w:szCs w:val="28"/>
        </w:rPr>
        <w:t>GB/T 8577</w:t>
      </w:r>
      <w:r w:rsidR="00F804F2" w:rsidRPr="00D65CB3">
        <w:rPr>
          <w:rFonts w:ascii="仿宋_GB2312" w:eastAsia="仿宋_GB2312" w:hAnsi="Verdana" w:cs="宋体" w:hint="eastAsia"/>
          <w:kern w:val="0"/>
          <w:sz w:val="28"/>
          <w:szCs w:val="28"/>
        </w:rPr>
        <w:t>—2010</w:t>
      </w:r>
      <w:r w:rsidRPr="00D65CB3">
        <w:rPr>
          <w:rFonts w:ascii="仿宋_GB2312" w:eastAsia="仿宋_GB2312" w:hAnsi="Verdana" w:cs="宋体" w:hint="eastAsia"/>
          <w:kern w:val="0"/>
          <w:sz w:val="28"/>
          <w:szCs w:val="28"/>
        </w:rPr>
        <w:t>“</w:t>
      </w:r>
      <w:r w:rsidR="00754F13" w:rsidRPr="00D65CB3">
        <w:rPr>
          <w:rFonts w:ascii="仿宋_GB2312" w:eastAsia="仿宋_GB2312" w:hAnsi="Verdana" w:cs="宋体" w:hint="eastAsia"/>
          <w:kern w:val="0"/>
          <w:sz w:val="28"/>
          <w:szCs w:val="28"/>
        </w:rPr>
        <w:t>复混肥料中游离水含量的测定  卡尔·费休法</w:t>
      </w:r>
      <w:r w:rsidRPr="00D65CB3">
        <w:rPr>
          <w:rFonts w:ascii="仿宋_GB2312" w:eastAsia="仿宋_GB2312" w:hAnsi="Verdana" w:cs="宋体" w:hint="eastAsia"/>
          <w:kern w:val="0"/>
          <w:sz w:val="28"/>
          <w:szCs w:val="28"/>
        </w:rPr>
        <w:t>”标准执行。</w:t>
      </w:r>
    </w:p>
    <w:p w:rsidR="00754F13" w:rsidRPr="00D65CB3" w:rsidRDefault="00642E51"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重金属指标试验方法按NY 1107—2010“水溶肥料 汞、砷、镉、铅、铬的限量要求”标准执行。</w:t>
      </w:r>
    </w:p>
    <w:p w:rsidR="00282231" w:rsidRPr="00D65CB3" w:rsidRDefault="00C02D9C" w:rsidP="00D23EB4">
      <w:pPr>
        <w:spacing w:beforeLines="50"/>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四、</w:t>
      </w:r>
      <w:r w:rsidR="003D4B50" w:rsidRPr="00D65CB3">
        <w:rPr>
          <w:rFonts w:ascii="仿宋_GB2312" w:eastAsia="仿宋_GB2312" w:hAnsi="Verdana" w:cs="宋体" w:hint="eastAsia"/>
          <w:b/>
          <w:kern w:val="0"/>
          <w:sz w:val="28"/>
          <w:szCs w:val="28"/>
        </w:rPr>
        <w:t>有机水溶肥料</w:t>
      </w:r>
      <w:r w:rsidR="00282231" w:rsidRPr="00D65CB3">
        <w:rPr>
          <w:rFonts w:ascii="仿宋_GB2312" w:eastAsia="仿宋_GB2312" w:hAnsi="Verdana" w:cs="宋体" w:hint="eastAsia"/>
          <w:b/>
          <w:kern w:val="0"/>
          <w:sz w:val="28"/>
          <w:szCs w:val="28"/>
        </w:rPr>
        <w:t>主要试验的分析、综述</w:t>
      </w:r>
    </w:p>
    <w:p w:rsidR="00282231" w:rsidRPr="00D65CB3" w:rsidRDefault="003040DC" w:rsidP="00D23EB4">
      <w:pPr>
        <w:spacing w:beforeLines="50"/>
        <w:ind w:firstLineChars="200" w:firstLine="560"/>
        <w:rPr>
          <w:rFonts w:ascii="仿宋_GB2312" w:eastAsia="仿宋_GB2312" w:hAnsi="Verdana" w:cs="宋体" w:hint="eastAsia"/>
          <w:kern w:val="0"/>
          <w:sz w:val="28"/>
          <w:szCs w:val="28"/>
        </w:rPr>
      </w:pPr>
      <w:r w:rsidRPr="00D65CB3">
        <w:rPr>
          <w:rFonts w:ascii="仿宋_GB2312" w:eastAsia="仿宋_GB2312" w:hAnsi="Verdana" w:cs="宋体" w:hint="eastAsia"/>
          <w:kern w:val="0"/>
          <w:sz w:val="28"/>
          <w:szCs w:val="28"/>
        </w:rPr>
        <w:t>主要试验（或验证）的分析、综述报告，技术经济论证，预期的经济效果；</w:t>
      </w:r>
    </w:p>
    <w:p w:rsidR="00D23EB4" w:rsidRPr="00D65CB3" w:rsidRDefault="00D23EB4" w:rsidP="00D23EB4">
      <w:pPr>
        <w:spacing w:beforeLines="50"/>
        <w:ind w:firstLineChars="200" w:firstLine="560"/>
        <w:rPr>
          <w:rFonts w:ascii="仿宋_GB2312" w:eastAsia="仿宋_GB2312" w:hAnsi="Verdana" w:cs="宋体" w:hint="eastAsia"/>
          <w:kern w:val="0"/>
          <w:sz w:val="28"/>
          <w:szCs w:val="28"/>
        </w:rPr>
      </w:pPr>
      <w:r w:rsidRPr="00D65CB3">
        <w:rPr>
          <w:rFonts w:ascii="仿宋_GB2312" w:eastAsia="仿宋_GB2312" w:hAnsi="Verdana" w:cs="宋体" w:hint="eastAsia"/>
          <w:kern w:val="0"/>
          <w:sz w:val="28"/>
          <w:szCs w:val="28"/>
        </w:rPr>
        <w:t>主要指标试验均为参照国家、行业标准方法，</w:t>
      </w:r>
      <w:r w:rsidR="002719D6" w:rsidRPr="00D65CB3">
        <w:rPr>
          <w:rFonts w:ascii="仿宋_GB2312" w:eastAsia="仿宋_GB2312" w:hAnsi="Verdana" w:cs="宋体" w:hint="eastAsia"/>
          <w:kern w:val="0"/>
          <w:sz w:val="28"/>
          <w:szCs w:val="28"/>
        </w:rPr>
        <w:t>经长期大量</w:t>
      </w:r>
      <w:r w:rsidR="00BC57AC" w:rsidRPr="00D65CB3">
        <w:rPr>
          <w:rFonts w:ascii="仿宋_GB2312" w:eastAsia="仿宋_GB2312" w:hAnsi="Verdana" w:cs="宋体" w:hint="eastAsia"/>
          <w:kern w:val="0"/>
          <w:sz w:val="28"/>
          <w:szCs w:val="28"/>
        </w:rPr>
        <w:t>试验</w:t>
      </w:r>
      <w:r w:rsidR="002719D6" w:rsidRPr="00D65CB3">
        <w:rPr>
          <w:rFonts w:ascii="仿宋_GB2312" w:eastAsia="仿宋_GB2312" w:hAnsi="Verdana" w:cs="宋体" w:hint="eastAsia"/>
          <w:kern w:val="0"/>
          <w:sz w:val="28"/>
          <w:szCs w:val="28"/>
        </w:rPr>
        <w:t>，</w:t>
      </w:r>
      <w:r w:rsidRPr="00D65CB3">
        <w:rPr>
          <w:rFonts w:ascii="仿宋_GB2312" w:eastAsia="仿宋_GB2312" w:hAnsi="Verdana" w:cs="宋体" w:hint="eastAsia"/>
          <w:kern w:val="0"/>
          <w:sz w:val="28"/>
          <w:szCs w:val="28"/>
        </w:rPr>
        <w:t>数据平行</w:t>
      </w:r>
      <w:r w:rsidR="002719D6" w:rsidRPr="00D65CB3">
        <w:rPr>
          <w:rFonts w:ascii="仿宋_GB2312" w:eastAsia="仿宋_GB2312" w:hAnsi="Verdana" w:cs="宋体" w:hint="eastAsia"/>
          <w:kern w:val="0"/>
          <w:sz w:val="28"/>
          <w:szCs w:val="28"/>
        </w:rPr>
        <w:t>、</w:t>
      </w:r>
      <w:r w:rsidRPr="00D65CB3">
        <w:rPr>
          <w:rFonts w:ascii="仿宋_GB2312" w:eastAsia="仿宋_GB2312" w:hAnsi="Verdana" w:cs="宋体" w:hint="eastAsia"/>
          <w:kern w:val="0"/>
          <w:sz w:val="28"/>
          <w:szCs w:val="28"/>
        </w:rPr>
        <w:t>重现性</w:t>
      </w:r>
      <w:r w:rsidR="0078438E" w:rsidRPr="00D65CB3">
        <w:rPr>
          <w:rFonts w:ascii="仿宋_GB2312" w:eastAsia="仿宋_GB2312" w:hAnsi="Verdana" w:cs="宋体" w:hint="eastAsia"/>
          <w:kern w:val="0"/>
          <w:sz w:val="28"/>
          <w:szCs w:val="28"/>
        </w:rPr>
        <w:t>符合标准，数据相对误差符合标准</w:t>
      </w:r>
      <w:r w:rsidR="002719D6" w:rsidRPr="00D65CB3">
        <w:rPr>
          <w:rFonts w:ascii="仿宋_GB2312" w:eastAsia="仿宋_GB2312" w:hAnsi="Verdana" w:cs="宋体" w:hint="eastAsia"/>
          <w:kern w:val="0"/>
          <w:sz w:val="28"/>
          <w:szCs w:val="28"/>
        </w:rPr>
        <w:t>要求</w:t>
      </w:r>
      <w:r w:rsidR="0078438E" w:rsidRPr="00D65CB3">
        <w:rPr>
          <w:rFonts w:ascii="仿宋_GB2312" w:eastAsia="仿宋_GB2312" w:hAnsi="Verdana" w:cs="宋体" w:hint="eastAsia"/>
          <w:kern w:val="0"/>
          <w:sz w:val="28"/>
          <w:szCs w:val="28"/>
        </w:rPr>
        <w:t>。</w:t>
      </w:r>
    </w:p>
    <w:p w:rsidR="00F8287D" w:rsidRPr="00D65CB3" w:rsidRDefault="00D23C33"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随着国家水肥一体化和有机肥替代化肥政策的深入实施，优质有机类水溶肥市场更加广阔，</w:t>
      </w:r>
      <w:r w:rsidR="00F8287D" w:rsidRPr="00D65CB3">
        <w:rPr>
          <w:rFonts w:ascii="仿宋_GB2312" w:eastAsia="仿宋_GB2312" w:hAnsi="Verdana" w:cs="宋体" w:hint="eastAsia"/>
          <w:kern w:val="0"/>
          <w:sz w:val="28"/>
          <w:szCs w:val="28"/>
        </w:rPr>
        <w:t>推广该</w:t>
      </w:r>
      <w:r w:rsidRPr="00D65CB3">
        <w:rPr>
          <w:rFonts w:ascii="仿宋_GB2312" w:eastAsia="仿宋_GB2312" w:hAnsi="Verdana" w:cs="宋体" w:hint="eastAsia"/>
          <w:kern w:val="0"/>
          <w:sz w:val="28"/>
          <w:szCs w:val="28"/>
        </w:rPr>
        <w:t>国家</w:t>
      </w:r>
      <w:r w:rsidR="00F8287D" w:rsidRPr="00D65CB3">
        <w:rPr>
          <w:rFonts w:ascii="仿宋_GB2312" w:eastAsia="仿宋_GB2312" w:hAnsi="Verdana" w:cs="宋体" w:hint="eastAsia"/>
          <w:kern w:val="0"/>
          <w:sz w:val="28"/>
          <w:szCs w:val="28"/>
        </w:rPr>
        <w:t>标准可以使该类产品的有效成分更丰富和合理，</w:t>
      </w:r>
      <w:r w:rsidRPr="00D65CB3">
        <w:rPr>
          <w:rFonts w:ascii="仿宋_GB2312" w:eastAsia="仿宋_GB2312" w:hAnsi="Verdana" w:cs="宋体" w:hint="eastAsia"/>
          <w:kern w:val="0"/>
          <w:sz w:val="28"/>
          <w:szCs w:val="28"/>
        </w:rPr>
        <w:t>既能</w:t>
      </w:r>
      <w:r w:rsidR="000C181B" w:rsidRPr="00D65CB3">
        <w:rPr>
          <w:rFonts w:ascii="仿宋_GB2312" w:eastAsia="仿宋_GB2312" w:hAnsi="Verdana" w:cs="宋体" w:hint="eastAsia"/>
          <w:kern w:val="0"/>
          <w:sz w:val="28"/>
          <w:szCs w:val="28"/>
        </w:rPr>
        <w:t>提高</w:t>
      </w:r>
      <w:r w:rsidRPr="00D65CB3">
        <w:rPr>
          <w:rFonts w:ascii="仿宋_GB2312" w:eastAsia="仿宋_GB2312" w:hAnsi="Verdana" w:cs="宋体" w:hint="eastAsia"/>
          <w:kern w:val="0"/>
          <w:sz w:val="28"/>
          <w:szCs w:val="28"/>
        </w:rPr>
        <w:t>有机水溶</w:t>
      </w:r>
      <w:r w:rsidR="000C181B" w:rsidRPr="00D65CB3">
        <w:rPr>
          <w:rFonts w:ascii="仿宋_GB2312" w:eastAsia="仿宋_GB2312" w:hAnsi="Verdana" w:cs="宋体" w:hint="eastAsia"/>
          <w:kern w:val="0"/>
          <w:sz w:val="28"/>
          <w:szCs w:val="28"/>
        </w:rPr>
        <w:t>肥料上市门槛，</w:t>
      </w:r>
      <w:r w:rsidRPr="00D65CB3">
        <w:rPr>
          <w:rFonts w:ascii="仿宋_GB2312" w:eastAsia="仿宋_GB2312" w:hAnsi="Verdana" w:cs="宋体" w:hint="eastAsia"/>
          <w:kern w:val="0"/>
          <w:sz w:val="28"/>
          <w:szCs w:val="28"/>
        </w:rPr>
        <w:t>又能</w:t>
      </w:r>
      <w:r w:rsidR="000C181B" w:rsidRPr="00D65CB3">
        <w:rPr>
          <w:rFonts w:ascii="仿宋_GB2312" w:eastAsia="仿宋_GB2312" w:hAnsi="Verdana" w:cs="宋体" w:hint="eastAsia"/>
          <w:kern w:val="0"/>
          <w:sz w:val="28"/>
          <w:szCs w:val="28"/>
        </w:rPr>
        <w:t>杜绝成分不足或</w:t>
      </w:r>
      <w:r w:rsidR="00946AFD" w:rsidRPr="00D65CB3">
        <w:rPr>
          <w:rFonts w:ascii="仿宋_GB2312" w:eastAsia="仿宋_GB2312" w:hAnsi="Verdana" w:cs="宋体" w:hint="eastAsia"/>
          <w:kern w:val="0"/>
          <w:sz w:val="28"/>
          <w:szCs w:val="28"/>
        </w:rPr>
        <w:t>粗制滥造肥料</w:t>
      </w:r>
      <w:r w:rsidR="000C181B" w:rsidRPr="00D65CB3">
        <w:rPr>
          <w:rFonts w:ascii="仿宋_GB2312" w:eastAsia="仿宋_GB2312" w:hAnsi="Verdana" w:cs="宋体" w:hint="eastAsia"/>
          <w:kern w:val="0"/>
          <w:sz w:val="28"/>
          <w:szCs w:val="28"/>
        </w:rPr>
        <w:t>在农业使用，减少</w:t>
      </w:r>
      <w:r w:rsidR="00F8287D" w:rsidRPr="00D65CB3">
        <w:rPr>
          <w:rFonts w:ascii="仿宋_GB2312" w:eastAsia="仿宋_GB2312" w:hAnsi="Verdana" w:cs="宋体" w:hint="eastAsia"/>
          <w:kern w:val="0"/>
          <w:sz w:val="28"/>
          <w:szCs w:val="28"/>
        </w:rPr>
        <w:t>坑农</w:t>
      </w:r>
      <w:r w:rsidR="000C181B" w:rsidRPr="00D65CB3">
        <w:rPr>
          <w:rFonts w:ascii="仿宋_GB2312" w:eastAsia="仿宋_GB2312" w:hAnsi="Verdana" w:cs="宋体" w:hint="eastAsia"/>
          <w:kern w:val="0"/>
          <w:sz w:val="28"/>
          <w:szCs w:val="28"/>
        </w:rPr>
        <w:t>现象发生。</w:t>
      </w:r>
    </w:p>
    <w:p w:rsidR="00983A7D" w:rsidRPr="00D65CB3" w:rsidRDefault="00C02D9C" w:rsidP="00D23EB4">
      <w:pPr>
        <w:spacing w:beforeLines="50"/>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五、</w:t>
      </w:r>
      <w:r w:rsidR="003D4B50" w:rsidRPr="00D65CB3">
        <w:rPr>
          <w:rFonts w:ascii="仿宋_GB2312" w:eastAsia="仿宋_GB2312" w:hAnsi="Verdana" w:cs="宋体" w:hint="eastAsia"/>
          <w:b/>
          <w:kern w:val="0"/>
          <w:sz w:val="28"/>
          <w:szCs w:val="28"/>
        </w:rPr>
        <w:t>有机水溶肥料</w:t>
      </w:r>
      <w:r w:rsidR="000A75DD" w:rsidRPr="00D65CB3">
        <w:rPr>
          <w:rFonts w:ascii="仿宋_GB2312" w:eastAsia="仿宋_GB2312" w:hAnsi="Verdana" w:cs="宋体" w:hint="eastAsia"/>
          <w:b/>
          <w:kern w:val="0"/>
          <w:sz w:val="28"/>
          <w:szCs w:val="28"/>
        </w:rPr>
        <w:t>采用</w:t>
      </w:r>
      <w:r w:rsidR="003D4B50" w:rsidRPr="00D65CB3">
        <w:rPr>
          <w:rFonts w:ascii="仿宋_GB2312" w:eastAsia="仿宋_GB2312" w:hAnsi="Verdana" w:cs="宋体" w:hint="eastAsia"/>
          <w:b/>
          <w:kern w:val="0"/>
          <w:sz w:val="28"/>
          <w:szCs w:val="28"/>
        </w:rPr>
        <w:t>国家标准</w:t>
      </w:r>
      <w:r w:rsidR="000A75DD" w:rsidRPr="00D65CB3">
        <w:rPr>
          <w:rFonts w:ascii="仿宋_GB2312" w:eastAsia="仿宋_GB2312" w:hAnsi="Verdana" w:cs="宋体" w:hint="eastAsia"/>
          <w:b/>
          <w:kern w:val="0"/>
          <w:sz w:val="28"/>
          <w:szCs w:val="28"/>
        </w:rPr>
        <w:t>、</w:t>
      </w:r>
      <w:r w:rsidR="00983A7D" w:rsidRPr="00D65CB3">
        <w:rPr>
          <w:rFonts w:ascii="仿宋_GB2312" w:eastAsia="仿宋_GB2312" w:hAnsi="Verdana" w:cs="宋体" w:hint="eastAsia"/>
          <w:b/>
          <w:kern w:val="0"/>
          <w:sz w:val="28"/>
          <w:szCs w:val="28"/>
        </w:rPr>
        <w:t>国际标准和国外先进标准的程度</w:t>
      </w:r>
    </w:p>
    <w:p w:rsidR="00282231" w:rsidRPr="00D65CB3" w:rsidRDefault="00F804F2"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有机水溶肥料标准目前无国家标准和国际标准，参照广西喷施宝股份有限公司企业标准</w:t>
      </w:r>
      <w:r w:rsidR="000A75DD" w:rsidRPr="00D65CB3">
        <w:rPr>
          <w:rFonts w:ascii="仿宋_GB2312" w:eastAsia="仿宋_GB2312" w:hAnsi="Verdana" w:cs="宋体" w:hint="eastAsia"/>
          <w:kern w:val="0"/>
          <w:sz w:val="28"/>
          <w:szCs w:val="28"/>
        </w:rPr>
        <w:t>和相近行业产品指标</w:t>
      </w:r>
      <w:r w:rsidRPr="00D65CB3">
        <w:rPr>
          <w:rFonts w:ascii="仿宋_GB2312" w:eastAsia="仿宋_GB2312" w:hAnsi="Verdana" w:cs="宋体" w:hint="eastAsia"/>
          <w:kern w:val="0"/>
          <w:sz w:val="28"/>
          <w:szCs w:val="28"/>
        </w:rPr>
        <w:t>，其中水不溶物指标严于国内标准</w:t>
      </w:r>
      <w:r w:rsidR="00BE3B76" w:rsidRPr="00D65CB3">
        <w:rPr>
          <w:rFonts w:ascii="仿宋_GB2312" w:eastAsia="仿宋_GB2312" w:hAnsi="Verdana" w:cs="宋体" w:hint="eastAsia"/>
          <w:kern w:val="0"/>
          <w:sz w:val="28"/>
          <w:szCs w:val="28"/>
        </w:rPr>
        <w:t>NY 1429—2010“含氨基酸水溶肥料”和</w:t>
      </w:r>
      <w:r w:rsidRPr="00D65CB3">
        <w:rPr>
          <w:rFonts w:ascii="仿宋_GB2312" w:eastAsia="仿宋_GB2312" w:hAnsi="Verdana" w:cs="宋体" w:hint="eastAsia"/>
          <w:kern w:val="0"/>
          <w:sz w:val="28"/>
          <w:szCs w:val="28"/>
        </w:rPr>
        <w:t>NY 1106—2010“含腐植酸水溶肥料”。</w:t>
      </w:r>
    </w:p>
    <w:p w:rsidR="00282231" w:rsidRPr="00D65CB3" w:rsidRDefault="00C02D9C" w:rsidP="00D23EB4">
      <w:pPr>
        <w:spacing w:beforeLines="50"/>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六、</w:t>
      </w:r>
      <w:r w:rsidR="003040DC" w:rsidRPr="00D65CB3">
        <w:rPr>
          <w:rFonts w:ascii="仿宋_GB2312" w:eastAsia="仿宋_GB2312" w:hAnsi="Verdana" w:cs="宋体" w:hint="eastAsia"/>
          <w:b/>
          <w:kern w:val="0"/>
          <w:sz w:val="28"/>
          <w:szCs w:val="28"/>
        </w:rPr>
        <w:t>与有关的现行法律、法规和强制性国家标准的关系；</w:t>
      </w:r>
    </w:p>
    <w:p w:rsidR="00983A7D" w:rsidRPr="00D65CB3" w:rsidRDefault="00F804F2"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有机水溶肥料标准作为以有机物类产品标准的细分，补充</w:t>
      </w:r>
      <w:r w:rsidR="00C80F95" w:rsidRPr="00D65CB3">
        <w:rPr>
          <w:rFonts w:ascii="仿宋_GB2312" w:eastAsia="仿宋_GB2312" w:hAnsi="Verdana" w:cs="宋体" w:hint="eastAsia"/>
          <w:kern w:val="0"/>
          <w:sz w:val="28"/>
          <w:szCs w:val="28"/>
        </w:rPr>
        <w:t>完善</w:t>
      </w:r>
      <w:r w:rsidR="00595F52" w:rsidRPr="00D65CB3">
        <w:rPr>
          <w:rFonts w:ascii="仿宋_GB2312" w:eastAsia="仿宋_GB2312" w:hAnsi="Verdana" w:cs="宋体" w:hint="eastAsia"/>
          <w:kern w:val="0"/>
          <w:sz w:val="28"/>
          <w:szCs w:val="28"/>
        </w:rPr>
        <w:t>现有的</w:t>
      </w:r>
      <w:r w:rsidR="00C80F95" w:rsidRPr="00D65CB3">
        <w:rPr>
          <w:rFonts w:ascii="仿宋_GB2312" w:eastAsia="仿宋_GB2312" w:hAnsi="Verdana" w:cs="宋体" w:hint="eastAsia"/>
          <w:kern w:val="0"/>
          <w:sz w:val="28"/>
          <w:szCs w:val="28"/>
        </w:rPr>
        <w:t>NY 1429—2010“含氨基酸水溶肥料”和</w:t>
      </w:r>
      <w:r w:rsidRPr="00D65CB3">
        <w:rPr>
          <w:rFonts w:ascii="仿宋_GB2312" w:eastAsia="仿宋_GB2312" w:hAnsi="Verdana" w:cs="宋体" w:hint="eastAsia"/>
          <w:kern w:val="0"/>
          <w:sz w:val="28"/>
          <w:szCs w:val="28"/>
        </w:rPr>
        <w:t>NY 1106—2010“含腐植酸水溶肥料”</w:t>
      </w:r>
      <w:r w:rsidR="00C80F95" w:rsidRPr="00D65CB3">
        <w:rPr>
          <w:rFonts w:ascii="仿宋_GB2312" w:eastAsia="仿宋_GB2312" w:hAnsi="Verdana" w:cs="宋体" w:hint="eastAsia"/>
          <w:kern w:val="0"/>
          <w:sz w:val="28"/>
          <w:szCs w:val="28"/>
        </w:rPr>
        <w:t>涵盖不到的复杂有机类产品，是一类新产品的国家标准</w:t>
      </w:r>
      <w:r w:rsidR="00595F52" w:rsidRPr="00D65CB3">
        <w:rPr>
          <w:rFonts w:ascii="仿宋_GB2312" w:eastAsia="仿宋_GB2312" w:hAnsi="Verdana" w:cs="宋体" w:hint="eastAsia"/>
          <w:kern w:val="0"/>
          <w:sz w:val="28"/>
          <w:szCs w:val="28"/>
        </w:rPr>
        <w:t>。</w:t>
      </w:r>
    </w:p>
    <w:p w:rsidR="00282231" w:rsidRPr="00D65CB3" w:rsidRDefault="00C02D9C" w:rsidP="00D23EB4">
      <w:pPr>
        <w:spacing w:beforeLines="50"/>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七、</w:t>
      </w:r>
      <w:r w:rsidR="003040DC" w:rsidRPr="00D65CB3">
        <w:rPr>
          <w:rFonts w:ascii="仿宋_GB2312" w:eastAsia="仿宋_GB2312" w:hAnsi="Verdana" w:cs="宋体" w:hint="eastAsia"/>
          <w:b/>
          <w:kern w:val="0"/>
          <w:sz w:val="28"/>
          <w:szCs w:val="28"/>
        </w:rPr>
        <w:t>重大分歧意见的处理经过和依据</w:t>
      </w:r>
      <w:r w:rsidR="00595F52" w:rsidRPr="00D65CB3">
        <w:rPr>
          <w:rFonts w:ascii="仿宋_GB2312" w:eastAsia="仿宋_GB2312" w:hAnsi="Verdana" w:cs="宋体" w:hint="eastAsia"/>
          <w:b/>
          <w:kern w:val="0"/>
          <w:sz w:val="28"/>
          <w:szCs w:val="28"/>
        </w:rPr>
        <w:t>。</w:t>
      </w:r>
    </w:p>
    <w:p w:rsidR="00983A7D" w:rsidRPr="00D65CB3" w:rsidRDefault="00A14440"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暂无</w:t>
      </w:r>
    </w:p>
    <w:p w:rsidR="00983A7D" w:rsidRPr="00D65CB3" w:rsidRDefault="00C02D9C" w:rsidP="00D23EB4">
      <w:pPr>
        <w:spacing w:beforeLines="50"/>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八、</w:t>
      </w:r>
      <w:r w:rsidR="003040DC" w:rsidRPr="00D65CB3">
        <w:rPr>
          <w:rFonts w:ascii="仿宋_GB2312" w:eastAsia="仿宋_GB2312" w:hAnsi="Verdana" w:cs="宋体" w:hint="eastAsia"/>
          <w:b/>
          <w:kern w:val="0"/>
          <w:sz w:val="28"/>
          <w:szCs w:val="28"/>
        </w:rPr>
        <w:t>国家标准作为强制性国家标准或建议；</w:t>
      </w:r>
    </w:p>
    <w:p w:rsidR="00E00B97" w:rsidRPr="00D65CB3" w:rsidRDefault="00595F52"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目前有机水溶肥料占有市场份额较大，但产品质量参差不一，有机水溶肥料行业由于其有机质来源的多样性一直没有形成统一的产品标准，为规范有机水溶肥料行业，督促有机水溶肥料生产企业规范化生产，实施标准化生产管理，确保有机水溶肥料产品具有统一的质量规范，制订统一的有机水溶肥料产品国家标准。建议</w:t>
      </w:r>
      <w:r w:rsidR="000959C0" w:rsidRPr="00D65CB3">
        <w:rPr>
          <w:rFonts w:ascii="仿宋_GB2312" w:eastAsia="仿宋_GB2312" w:hAnsi="Verdana" w:cs="宋体" w:hint="eastAsia"/>
          <w:kern w:val="0"/>
          <w:sz w:val="28"/>
          <w:szCs w:val="28"/>
        </w:rPr>
        <w:t>推荐下标准</w:t>
      </w:r>
      <w:r w:rsidR="00E00B97" w:rsidRPr="00D65CB3">
        <w:rPr>
          <w:rFonts w:ascii="仿宋_GB2312" w:eastAsia="仿宋_GB2312" w:hAnsi="Verdana" w:cs="宋体" w:hint="eastAsia"/>
          <w:kern w:val="0"/>
          <w:sz w:val="28"/>
          <w:szCs w:val="28"/>
        </w:rPr>
        <w:t>推行</w:t>
      </w:r>
      <w:r w:rsidR="000959C0" w:rsidRPr="00D65CB3">
        <w:rPr>
          <w:rFonts w:ascii="仿宋_GB2312" w:eastAsia="仿宋_GB2312" w:hAnsi="Verdana" w:cs="宋体" w:hint="eastAsia"/>
          <w:kern w:val="0"/>
          <w:sz w:val="28"/>
          <w:szCs w:val="28"/>
        </w:rPr>
        <w:t>，个别条款强制执行</w:t>
      </w:r>
      <w:r w:rsidR="00E00B97" w:rsidRPr="00D65CB3">
        <w:rPr>
          <w:rFonts w:ascii="仿宋_GB2312" w:eastAsia="仿宋_GB2312" w:hAnsi="Verdana" w:cs="宋体" w:hint="eastAsia"/>
          <w:kern w:val="0"/>
          <w:sz w:val="28"/>
          <w:szCs w:val="28"/>
        </w:rPr>
        <w:t>。</w:t>
      </w:r>
    </w:p>
    <w:p w:rsidR="00983A7D" w:rsidRPr="00D65CB3" w:rsidRDefault="00C02D9C" w:rsidP="00D23EB4">
      <w:pPr>
        <w:spacing w:beforeLines="50"/>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九、</w:t>
      </w:r>
      <w:r w:rsidR="003040DC" w:rsidRPr="00D65CB3">
        <w:rPr>
          <w:rFonts w:ascii="仿宋_GB2312" w:eastAsia="仿宋_GB2312" w:hAnsi="Verdana" w:cs="宋体" w:hint="eastAsia"/>
          <w:b/>
          <w:kern w:val="0"/>
          <w:sz w:val="28"/>
          <w:szCs w:val="28"/>
        </w:rPr>
        <w:t>贯彻国家标准的要求和措施建议</w:t>
      </w:r>
    </w:p>
    <w:p w:rsidR="00282231" w:rsidRPr="00D65CB3" w:rsidRDefault="003040DC"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（包括组织措施、技术措施、过渡办法等内容）；</w:t>
      </w:r>
    </w:p>
    <w:p w:rsidR="00282231" w:rsidRPr="00D65CB3" w:rsidRDefault="00C02D9C" w:rsidP="00D23EB4">
      <w:pPr>
        <w:spacing w:beforeLines="50"/>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十、</w:t>
      </w:r>
      <w:r w:rsidR="003040DC" w:rsidRPr="00D65CB3">
        <w:rPr>
          <w:rFonts w:ascii="仿宋_GB2312" w:eastAsia="仿宋_GB2312" w:hAnsi="Verdana" w:cs="宋体" w:hint="eastAsia"/>
          <w:b/>
          <w:kern w:val="0"/>
          <w:sz w:val="28"/>
          <w:szCs w:val="28"/>
        </w:rPr>
        <w:t>废止现行有关标准的建议；</w:t>
      </w:r>
    </w:p>
    <w:p w:rsidR="0069270C" w:rsidRPr="00D65CB3" w:rsidRDefault="00595F52" w:rsidP="00D23EB4">
      <w:pPr>
        <w:spacing w:beforeLines="50"/>
        <w:ind w:firstLineChars="200" w:firstLine="560"/>
        <w:rPr>
          <w:rFonts w:ascii="仿宋_GB2312" w:eastAsia="仿宋_GB2312" w:hAnsi="Verdana" w:cs="宋体"/>
          <w:kern w:val="0"/>
          <w:sz w:val="28"/>
          <w:szCs w:val="28"/>
        </w:rPr>
      </w:pPr>
      <w:r w:rsidRPr="00D65CB3">
        <w:rPr>
          <w:rFonts w:ascii="仿宋_GB2312" w:eastAsia="仿宋_GB2312" w:hAnsi="Verdana" w:cs="宋体"/>
          <w:kern w:val="0"/>
          <w:sz w:val="28"/>
          <w:szCs w:val="28"/>
        </w:rPr>
        <w:t>现行的</w:t>
      </w:r>
      <w:r w:rsidRPr="00D65CB3">
        <w:rPr>
          <w:rFonts w:ascii="仿宋_GB2312" w:eastAsia="仿宋_GB2312" w:hAnsi="Verdana" w:cs="宋体" w:hint="eastAsia"/>
          <w:kern w:val="0"/>
          <w:sz w:val="28"/>
          <w:szCs w:val="28"/>
        </w:rPr>
        <w:t>GB/T 17419—1998“含氨基酸叶面肥料”</w:t>
      </w:r>
      <w:r w:rsidR="0069270C" w:rsidRPr="00D65CB3">
        <w:rPr>
          <w:rFonts w:ascii="仿宋_GB2312" w:eastAsia="仿宋_GB2312" w:hAnsi="Verdana" w:cs="宋体" w:hint="eastAsia"/>
          <w:kern w:val="0"/>
          <w:sz w:val="28"/>
          <w:szCs w:val="28"/>
        </w:rPr>
        <w:t>是</w:t>
      </w:r>
      <w:r w:rsidRPr="00D65CB3">
        <w:rPr>
          <w:rFonts w:ascii="仿宋_GB2312" w:eastAsia="仿宋_GB2312" w:hAnsi="Verdana" w:cs="宋体" w:hint="eastAsia"/>
          <w:kern w:val="0"/>
          <w:sz w:val="28"/>
          <w:szCs w:val="28"/>
        </w:rPr>
        <w:t>主要以氨基酸为</w:t>
      </w:r>
      <w:r w:rsidR="0069270C" w:rsidRPr="00D65CB3">
        <w:rPr>
          <w:rFonts w:ascii="仿宋_GB2312" w:eastAsia="仿宋_GB2312" w:hAnsi="Verdana" w:cs="宋体" w:hint="eastAsia"/>
          <w:kern w:val="0"/>
          <w:sz w:val="28"/>
          <w:szCs w:val="28"/>
        </w:rPr>
        <w:t>主原料</w:t>
      </w:r>
      <w:r w:rsidRPr="00D65CB3">
        <w:rPr>
          <w:rFonts w:ascii="仿宋_GB2312" w:eastAsia="仿宋_GB2312" w:hAnsi="Verdana" w:cs="宋体" w:hint="eastAsia"/>
          <w:kern w:val="0"/>
          <w:sz w:val="28"/>
          <w:szCs w:val="28"/>
        </w:rPr>
        <w:t>的有机类</w:t>
      </w:r>
      <w:r w:rsidR="0069270C" w:rsidRPr="00D65CB3">
        <w:rPr>
          <w:rFonts w:ascii="仿宋_GB2312" w:eastAsia="仿宋_GB2312" w:hAnsi="Verdana" w:cs="宋体" w:hint="eastAsia"/>
          <w:kern w:val="0"/>
          <w:sz w:val="28"/>
          <w:szCs w:val="28"/>
        </w:rPr>
        <w:t>水溶肥料</w:t>
      </w:r>
      <w:r w:rsidRPr="00D65CB3">
        <w:rPr>
          <w:rFonts w:ascii="仿宋_GB2312" w:eastAsia="仿宋_GB2312" w:hAnsi="Verdana" w:cs="宋体" w:hint="eastAsia"/>
          <w:kern w:val="0"/>
          <w:sz w:val="28"/>
          <w:szCs w:val="28"/>
        </w:rPr>
        <w:t>，目前农业部已将</w:t>
      </w:r>
      <w:r w:rsidR="0069270C" w:rsidRPr="00D65CB3">
        <w:rPr>
          <w:rFonts w:ascii="仿宋_GB2312" w:eastAsia="仿宋_GB2312" w:hAnsi="Verdana" w:cs="宋体" w:hint="eastAsia"/>
          <w:kern w:val="0"/>
          <w:sz w:val="28"/>
          <w:szCs w:val="28"/>
        </w:rPr>
        <w:t>含氨基酸原料的产品制定了</w:t>
      </w:r>
      <w:r w:rsidRPr="00D65CB3">
        <w:rPr>
          <w:rFonts w:ascii="仿宋_GB2312" w:eastAsia="仿宋_GB2312" w:hAnsi="Verdana" w:cs="宋体" w:hint="eastAsia"/>
          <w:kern w:val="0"/>
          <w:sz w:val="28"/>
          <w:szCs w:val="28"/>
        </w:rPr>
        <w:t>NY 1429—2010“含氨基酸水溶肥料”</w:t>
      </w:r>
      <w:r w:rsidR="0069270C" w:rsidRPr="00D65CB3">
        <w:rPr>
          <w:rFonts w:ascii="仿宋_GB2312" w:eastAsia="仿宋_GB2312" w:hAnsi="Verdana" w:cs="宋体" w:hint="eastAsia"/>
          <w:kern w:val="0"/>
          <w:sz w:val="28"/>
          <w:szCs w:val="28"/>
        </w:rPr>
        <w:t>，建议在新标准GB/T 17419—2017“有机水溶肥料”标准实施之日</w:t>
      </w:r>
      <w:r w:rsidR="008B0273" w:rsidRPr="00D65CB3">
        <w:rPr>
          <w:rFonts w:ascii="仿宋_GB2312" w:eastAsia="仿宋_GB2312" w:hAnsi="Verdana" w:cs="宋体" w:hint="eastAsia"/>
          <w:kern w:val="0"/>
          <w:sz w:val="28"/>
          <w:szCs w:val="28"/>
        </w:rPr>
        <w:t>废止</w:t>
      </w:r>
      <w:r w:rsidR="008B0273" w:rsidRPr="00D65CB3">
        <w:rPr>
          <w:rFonts w:ascii="仿宋_GB2312" w:eastAsia="仿宋_GB2312" w:hAnsi="Verdana" w:cs="宋体"/>
          <w:kern w:val="0"/>
          <w:sz w:val="28"/>
          <w:szCs w:val="28"/>
        </w:rPr>
        <w:t>现行的</w:t>
      </w:r>
      <w:r w:rsidR="0069270C" w:rsidRPr="00D65CB3">
        <w:rPr>
          <w:rFonts w:ascii="仿宋_GB2312" w:eastAsia="仿宋_GB2312" w:hAnsi="Verdana" w:cs="宋体" w:hint="eastAsia"/>
          <w:kern w:val="0"/>
          <w:sz w:val="28"/>
          <w:szCs w:val="28"/>
        </w:rPr>
        <w:t>GB/T 17419—1998“含氨基酸叶面肥料”</w:t>
      </w:r>
    </w:p>
    <w:p w:rsidR="003040DC" w:rsidRPr="00D65CB3" w:rsidRDefault="00C02D9C" w:rsidP="00D23EB4">
      <w:pPr>
        <w:spacing w:beforeLines="50"/>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十一、</w:t>
      </w:r>
      <w:r w:rsidR="003040DC" w:rsidRPr="00D65CB3">
        <w:rPr>
          <w:rFonts w:ascii="仿宋_GB2312" w:eastAsia="仿宋_GB2312" w:hAnsi="Verdana" w:cs="宋体" w:hint="eastAsia"/>
          <w:b/>
          <w:kern w:val="0"/>
          <w:sz w:val="28"/>
          <w:szCs w:val="28"/>
        </w:rPr>
        <w:t>其他应予说明的事项。</w:t>
      </w:r>
    </w:p>
    <w:p w:rsidR="00983A7D" w:rsidRPr="00D65CB3" w:rsidRDefault="00983A7D" w:rsidP="00D23EB4">
      <w:pPr>
        <w:spacing w:beforeLines="50"/>
        <w:ind w:firstLineChars="200" w:firstLine="560"/>
        <w:rPr>
          <w:rFonts w:ascii="仿宋_GB2312" w:eastAsia="仿宋_GB2312" w:hAnsi="Verdana" w:cs="宋体"/>
          <w:kern w:val="0"/>
          <w:sz w:val="28"/>
          <w:szCs w:val="28"/>
        </w:rPr>
      </w:pPr>
    </w:p>
    <w:p w:rsidR="00282231" w:rsidRPr="00D65CB3" w:rsidRDefault="00282231" w:rsidP="00110B25">
      <w:pPr>
        <w:spacing w:beforeLines="50"/>
        <w:ind w:firstLineChars="200" w:firstLine="560"/>
        <w:rPr>
          <w:rFonts w:ascii="仿宋_GB2312" w:eastAsia="仿宋_GB2312"/>
          <w:sz w:val="28"/>
          <w:szCs w:val="28"/>
        </w:rPr>
      </w:pPr>
    </w:p>
    <w:sectPr w:rsidR="00282231" w:rsidRPr="00D65CB3" w:rsidSect="00767B1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92E" w:rsidRDefault="00F5792E" w:rsidP="006D58A4">
      <w:r>
        <w:separator/>
      </w:r>
    </w:p>
  </w:endnote>
  <w:endnote w:type="continuationSeparator" w:id="0">
    <w:p w:rsidR="00F5792E" w:rsidRDefault="00F5792E" w:rsidP="006D58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782"/>
      <w:docPartObj>
        <w:docPartGallery w:val="Page Numbers (Bottom of Page)"/>
        <w:docPartUnique/>
      </w:docPartObj>
    </w:sdtPr>
    <w:sdtContent>
      <w:p w:rsidR="00595F52" w:rsidRDefault="00110B25">
        <w:pPr>
          <w:pStyle w:val="a4"/>
          <w:jc w:val="center"/>
        </w:pPr>
        <w:fldSimple w:instr=" PAGE   \* MERGEFORMAT ">
          <w:r w:rsidR="00F5792E" w:rsidRPr="00F5792E">
            <w:rPr>
              <w:noProof/>
              <w:lang w:val="zh-CN"/>
            </w:rPr>
            <w:t>1</w:t>
          </w:r>
        </w:fldSimple>
      </w:p>
    </w:sdtContent>
  </w:sdt>
  <w:p w:rsidR="00595F52" w:rsidRDefault="00595F5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92E" w:rsidRDefault="00F5792E" w:rsidP="006D58A4">
      <w:r>
        <w:separator/>
      </w:r>
    </w:p>
  </w:footnote>
  <w:footnote w:type="continuationSeparator" w:id="0">
    <w:p w:rsidR="00F5792E" w:rsidRDefault="00F5792E" w:rsidP="006D58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savePreviewPicture/>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40DC"/>
    <w:rsid w:val="00066CBA"/>
    <w:rsid w:val="00095499"/>
    <w:rsid w:val="000959C0"/>
    <w:rsid w:val="00097360"/>
    <w:rsid w:val="000A75DD"/>
    <w:rsid w:val="000C181B"/>
    <w:rsid w:val="000E1718"/>
    <w:rsid w:val="00110B25"/>
    <w:rsid w:val="001146DB"/>
    <w:rsid w:val="001238A8"/>
    <w:rsid w:val="00175027"/>
    <w:rsid w:val="001C1653"/>
    <w:rsid w:val="001D7980"/>
    <w:rsid w:val="00223958"/>
    <w:rsid w:val="00227808"/>
    <w:rsid w:val="002719D6"/>
    <w:rsid w:val="00282231"/>
    <w:rsid w:val="00295AC4"/>
    <w:rsid w:val="002E7796"/>
    <w:rsid w:val="002F2650"/>
    <w:rsid w:val="002F32EF"/>
    <w:rsid w:val="002F3CC4"/>
    <w:rsid w:val="003040DC"/>
    <w:rsid w:val="0034579F"/>
    <w:rsid w:val="003D4B50"/>
    <w:rsid w:val="004516A0"/>
    <w:rsid w:val="004B36F8"/>
    <w:rsid w:val="004F7EF7"/>
    <w:rsid w:val="005571C5"/>
    <w:rsid w:val="00595F52"/>
    <w:rsid w:val="005A2728"/>
    <w:rsid w:val="005D367E"/>
    <w:rsid w:val="005F3447"/>
    <w:rsid w:val="005F71F1"/>
    <w:rsid w:val="00614872"/>
    <w:rsid w:val="00622EFB"/>
    <w:rsid w:val="00636AD7"/>
    <w:rsid w:val="00642E51"/>
    <w:rsid w:val="00686280"/>
    <w:rsid w:val="00686CA7"/>
    <w:rsid w:val="0069270C"/>
    <w:rsid w:val="006B19D1"/>
    <w:rsid w:val="006C5AD3"/>
    <w:rsid w:val="006D58A4"/>
    <w:rsid w:val="006D7A4B"/>
    <w:rsid w:val="006E10F1"/>
    <w:rsid w:val="007278D4"/>
    <w:rsid w:val="00745D43"/>
    <w:rsid w:val="00754F13"/>
    <w:rsid w:val="00767B18"/>
    <w:rsid w:val="00774BFD"/>
    <w:rsid w:val="0078438E"/>
    <w:rsid w:val="00784BD5"/>
    <w:rsid w:val="00793803"/>
    <w:rsid w:val="00794309"/>
    <w:rsid w:val="007A1632"/>
    <w:rsid w:val="007A5AD1"/>
    <w:rsid w:val="007E7817"/>
    <w:rsid w:val="008122CC"/>
    <w:rsid w:val="00836649"/>
    <w:rsid w:val="0085568C"/>
    <w:rsid w:val="008B0273"/>
    <w:rsid w:val="008B4810"/>
    <w:rsid w:val="008C2BC5"/>
    <w:rsid w:val="00901A79"/>
    <w:rsid w:val="00902F14"/>
    <w:rsid w:val="0091245C"/>
    <w:rsid w:val="00915963"/>
    <w:rsid w:val="00926360"/>
    <w:rsid w:val="00946AFD"/>
    <w:rsid w:val="009731E7"/>
    <w:rsid w:val="00983A7D"/>
    <w:rsid w:val="009D6EDF"/>
    <w:rsid w:val="00A109A6"/>
    <w:rsid w:val="00A11713"/>
    <w:rsid w:val="00A14440"/>
    <w:rsid w:val="00A46DE8"/>
    <w:rsid w:val="00A47F08"/>
    <w:rsid w:val="00A51F62"/>
    <w:rsid w:val="00A63715"/>
    <w:rsid w:val="00A75CC7"/>
    <w:rsid w:val="00AB6380"/>
    <w:rsid w:val="00AC563D"/>
    <w:rsid w:val="00AC5E67"/>
    <w:rsid w:val="00B12310"/>
    <w:rsid w:val="00B2469D"/>
    <w:rsid w:val="00B4160D"/>
    <w:rsid w:val="00B426AF"/>
    <w:rsid w:val="00B60454"/>
    <w:rsid w:val="00B92FD4"/>
    <w:rsid w:val="00BA5C4D"/>
    <w:rsid w:val="00BC57AC"/>
    <w:rsid w:val="00BE3B76"/>
    <w:rsid w:val="00C02D9C"/>
    <w:rsid w:val="00C67E3F"/>
    <w:rsid w:val="00C80F95"/>
    <w:rsid w:val="00CB597A"/>
    <w:rsid w:val="00CD4349"/>
    <w:rsid w:val="00D23C33"/>
    <w:rsid w:val="00D23EB4"/>
    <w:rsid w:val="00D466ED"/>
    <w:rsid w:val="00D53BD1"/>
    <w:rsid w:val="00D639B8"/>
    <w:rsid w:val="00D65CB3"/>
    <w:rsid w:val="00D874F2"/>
    <w:rsid w:val="00D92075"/>
    <w:rsid w:val="00E00B97"/>
    <w:rsid w:val="00E13283"/>
    <w:rsid w:val="00E250EF"/>
    <w:rsid w:val="00E77ED5"/>
    <w:rsid w:val="00E862B5"/>
    <w:rsid w:val="00EA04A7"/>
    <w:rsid w:val="00EE703E"/>
    <w:rsid w:val="00EF4E7E"/>
    <w:rsid w:val="00F503E3"/>
    <w:rsid w:val="00F5792E"/>
    <w:rsid w:val="00F804F2"/>
    <w:rsid w:val="00F8287D"/>
    <w:rsid w:val="00FB2605"/>
    <w:rsid w:val="00FC1612"/>
    <w:rsid w:val="00FD7C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7B1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D58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D58A4"/>
    <w:rPr>
      <w:kern w:val="2"/>
      <w:sz w:val="18"/>
      <w:szCs w:val="18"/>
    </w:rPr>
  </w:style>
  <w:style w:type="paragraph" w:styleId="a4">
    <w:name w:val="footer"/>
    <w:basedOn w:val="a"/>
    <w:link w:val="Char0"/>
    <w:uiPriority w:val="99"/>
    <w:rsid w:val="006D58A4"/>
    <w:pPr>
      <w:tabs>
        <w:tab w:val="center" w:pos="4153"/>
        <w:tab w:val="right" w:pos="8306"/>
      </w:tabs>
      <w:snapToGrid w:val="0"/>
      <w:jc w:val="left"/>
    </w:pPr>
    <w:rPr>
      <w:sz w:val="18"/>
      <w:szCs w:val="18"/>
    </w:rPr>
  </w:style>
  <w:style w:type="character" w:customStyle="1" w:styleId="Char0">
    <w:name w:val="页脚 Char"/>
    <w:basedOn w:val="a0"/>
    <w:link w:val="a4"/>
    <w:uiPriority w:val="99"/>
    <w:rsid w:val="006D58A4"/>
    <w:rPr>
      <w:kern w:val="2"/>
      <w:sz w:val="18"/>
      <w:szCs w:val="18"/>
    </w:rPr>
  </w:style>
  <w:style w:type="paragraph" w:styleId="a5">
    <w:name w:val="List Paragraph"/>
    <w:basedOn w:val="a"/>
    <w:uiPriority w:val="34"/>
    <w:qFormat/>
    <w:rsid w:val="00282231"/>
    <w:pPr>
      <w:ind w:firstLineChars="200" w:firstLine="420"/>
    </w:pPr>
  </w:style>
  <w:style w:type="paragraph" w:customStyle="1" w:styleId="a6">
    <w:name w:val="段"/>
    <w:link w:val="Char1"/>
    <w:uiPriority w:val="99"/>
    <w:rsid w:val="00754F13"/>
    <w:pPr>
      <w:tabs>
        <w:tab w:val="center" w:pos="4201"/>
        <w:tab w:val="right" w:leader="dot" w:pos="9298"/>
      </w:tabs>
      <w:autoSpaceDE w:val="0"/>
      <w:autoSpaceDN w:val="0"/>
      <w:ind w:firstLineChars="200" w:firstLine="420"/>
      <w:jc w:val="both"/>
    </w:pPr>
    <w:rPr>
      <w:rFonts w:ascii="宋体"/>
      <w:noProof/>
      <w:sz w:val="21"/>
    </w:rPr>
  </w:style>
  <w:style w:type="character" w:customStyle="1" w:styleId="Char1">
    <w:name w:val="段 Char"/>
    <w:basedOn w:val="a0"/>
    <w:link w:val="a6"/>
    <w:uiPriority w:val="99"/>
    <w:rsid w:val="00754F13"/>
    <w:rPr>
      <w:rFonts w:ascii="宋体"/>
      <w:noProof/>
      <w:sz w:val="21"/>
    </w:rPr>
  </w:style>
</w:styles>
</file>

<file path=word/webSettings.xml><?xml version="1.0" encoding="utf-8"?>
<w:webSettings xmlns:r="http://schemas.openxmlformats.org/officeDocument/2006/relationships" xmlns:w="http://schemas.openxmlformats.org/wordprocessingml/2006/main">
  <w:divs>
    <w:div w:id="71631349">
      <w:bodyDiv w:val="1"/>
      <w:marLeft w:val="0"/>
      <w:marRight w:val="0"/>
      <w:marTop w:val="0"/>
      <w:marBottom w:val="0"/>
      <w:divBdr>
        <w:top w:val="none" w:sz="0" w:space="0" w:color="auto"/>
        <w:left w:val="none" w:sz="0" w:space="0" w:color="auto"/>
        <w:bottom w:val="none" w:sz="0" w:space="0" w:color="auto"/>
        <w:right w:val="none" w:sz="0" w:space="0" w:color="auto"/>
      </w:divBdr>
    </w:div>
    <w:div w:id="170223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4725D7C-EA9D-48E0-AE09-91E8484C9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10</Pages>
  <Words>745</Words>
  <Characters>4249</Characters>
  <Application>Microsoft Office Word</Application>
  <DocSecurity>0</DocSecurity>
  <Lines>35</Lines>
  <Paragraphs>9</Paragraphs>
  <ScaleCrop>false</ScaleCrop>
  <Manager>黄昌盛</Manager>
  <Company>广西喷施宝股份有限公司</Company>
  <LinksUpToDate>false</LinksUpToDate>
  <CharactersWithSpaces>4985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国家标准或行业标准编制说明及有关附件的基本要求</dc:title>
  <dc:creator>黄昌盛</dc:creator>
  <cp:lastModifiedBy>Administrator</cp:lastModifiedBy>
  <cp:revision>73</cp:revision>
  <dcterms:created xsi:type="dcterms:W3CDTF">2017-08-25T07:33:00Z</dcterms:created>
  <dcterms:modified xsi:type="dcterms:W3CDTF">2017-08-25T10:26:00Z</dcterms:modified>
  <cp:version>20170824</cp:version>
</cp:coreProperties>
</file>